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5DE" w:rsidRPr="008956EA" w:rsidRDefault="00AC35DE" w:rsidP="00AC35DE">
      <w:pPr>
        <w:pStyle w:val="NormalWeb"/>
        <w:spacing w:before="0" w:beforeAutospacing="0" w:after="0" w:afterAutospacing="0" w:line="360" w:lineRule="auto"/>
        <w:jc w:val="center"/>
        <w:rPr>
          <w:rFonts w:ascii="Verdana" w:hAnsi="Verdana" w:cs="Tahoma"/>
          <w:color w:val="008080"/>
          <w:sz w:val="60"/>
          <w:lang w:val="el-GR"/>
        </w:rPr>
      </w:pPr>
      <w:r w:rsidRPr="008956EA">
        <w:rPr>
          <w:rFonts w:ascii="Verdana" w:hAnsi="Verdana" w:cs="Tahoma"/>
          <w:color w:val="008080"/>
          <w:sz w:val="60"/>
          <w:lang w:val="el-GR"/>
        </w:rPr>
        <w:t>Δελτίο Τύπου</w:t>
      </w:r>
    </w:p>
    <w:p w:rsidR="00AC35DE" w:rsidRPr="008956EA" w:rsidRDefault="00AC35DE" w:rsidP="002C0B40">
      <w:pPr>
        <w:pStyle w:val="NormalWeb"/>
        <w:spacing w:before="0" w:beforeAutospacing="0" w:after="0" w:afterAutospacing="0" w:line="360" w:lineRule="auto"/>
        <w:jc w:val="center"/>
        <w:rPr>
          <w:rFonts w:ascii="Verdana" w:hAnsi="Verdana" w:cs="Tahoma"/>
          <w:sz w:val="20"/>
          <w:szCs w:val="20"/>
          <w:lang w:val="el-GR"/>
        </w:rPr>
      </w:pPr>
    </w:p>
    <w:p w:rsidR="00AC35DE" w:rsidRPr="008956EA" w:rsidRDefault="00A82313" w:rsidP="002C0B40">
      <w:pPr>
        <w:pStyle w:val="NormalWeb"/>
        <w:spacing w:before="0" w:beforeAutospacing="0" w:after="0" w:afterAutospacing="0" w:line="360" w:lineRule="auto"/>
        <w:rPr>
          <w:rFonts w:ascii="Verdana" w:hAnsi="Verdana" w:cs="Tahoma"/>
          <w:b/>
          <w:sz w:val="20"/>
          <w:szCs w:val="20"/>
          <w:lang w:val="el-GR"/>
        </w:rPr>
      </w:pPr>
      <w:r w:rsidRPr="00A82313">
        <w:rPr>
          <w:rFonts w:ascii="Verdana" w:hAnsi="Verdana" w:cs="Tahoma"/>
          <w:b/>
          <w:sz w:val="20"/>
          <w:szCs w:val="20"/>
          <w:lang w:val="el-GR"/>
        </w:rPr>
        <w:t>5</w:t>
      </w:r>
      <w:r w:rsidR="002C0B40" w:rsidRPr="008956EA">
        <w:rPr>
          <w:rFonts w:ascii="Verdana" w:hAnsi="Verdana" w:cs="Tahoma"/>
          <w:b/>
          <w:sz w:val="20"/>
          <w:szCs w:val="20"/>
          <w:lang w:val="el-GR"/>
        </w:rPr>
        <w:t>/</w:t>
      </w:r>
      <w:r w:rsidRPr="00A82313">
        <w:rPr>
          <w:rFonts w:ascii="Verdana" w:hAnsi="Verdana" w:cs="Tahoma"/>
          <w:b/>
          <w:sz w:val="20"/>
          <w:szCs w:val="20"/>
          <w:lang w:val="el-GR"/>
        </w:rPr>
        <w:t>8</w:t>
      </w:r>
      <w:r w:rsidR="002C0B40" w:rsidRPr="008956EA">
        <w:rPr>
          <w:rFonts w:ascii="Verdana" w:hAnsi="Verdana" w:cs="Tahoma"/>
          <w:b/>
          <w:sz w:val="20"/>
          <w:szCs w:val="20"/>
          <w:lang w:val="el-GR"/>
        </w:rPr>
        <w:t>/20</w:t>
      </w:r>
      <w:r w:rsidR="004B6E09" w:rsidRPr="008956EA">
        <w:rPr>
          <w:rFonts w:ascii="Verdana" w:hAnsi="Verdana" w:cs="Tahoma"/>
          <w:b/>
          <w:sz w:val="20"/>
          <w:szCs w:val="20"/>
          <w:lang w:val="el-GR"/>
        </w:rPr>
        <w:t>1</w:t>
      </w:r>
      <w:r w:rsidR="00D900FE" w:rsidRPr="00D900FE">
        <w:rPr>
          <w:rFonts w:ascii="Verdana" w:hAnsi="Verdana" w:cs="Tahoma"/>
          <w:b/>
          <w:sz w:val="20"/>
          <w:szCs w:val="20"/>
          <w:lang w:val="el-GR"/>
        </w:rPr>
        <w:t>5</w:t>
      </w:r>
      <w:r w:rsidR="00F562AB" w:rsidRPr="008956EA">
        <w:rPr>
          <w:rFonts w:ascii="Verdana" w:hAnsi="Verdana" w:cs="Tahoma"/>
          <w:b/>
          <w:sz w:val="20"/>
          <w:szCs w:val="20"/>
          <w:lang w:val="el-GR"/>
        </w:rPr>
        <w:t xml:space="preserve"> </w:t>
      </w:r>
      <w:r w:rsidR="00D10D92" w:rsidRPr="008956EA">
        <w:rPr>
          <w:rFonts w:ascii="Verdana" w:hAnsi="Verdana" w:cs="Tahoma"/>
          <w:b/>
          <w:sz w:val="20"/>
          <w:szCs w:val="20"/>
          <w:lang w:val="el-GR"/>
        </w:rPr>
        <w:tab/>
      </w:r>
      <w:r w:rsidR="00D10D92" w:rsidRPr="008956EA">
        <w:rPr>
          <w:rFonts w:ascii="Verdana" w:hAnsi="Verdana" w:cs="Tahoma"/>
          <w:b/>
          <w:sz w:val="20"/>
          <w:szCs w:val="20"/>
          <w:lang w:val="el-GR"/>
        </w:rPr>
        <w:tab/>
      </w:r>
    </w:p>
    <w:p w:rsidR="00853141" w:rsidRPr="008956EA" w:rsidRDefault="00853141" w:rsidP="00A24675">
      <w:pPr>
        <w:pStyle w:val="BodyText"/>
        <w:spacing w:before="0" w:line="360" w:lineRule="auto"/>
        <w:rPr>
          <w:rFonts w:ascii="Verdana" w:hAnsi="Verdana" w:cs="Tahoma"/>
          <w:b/>
          <w:sz w:val="26"/>
          <w:szCs w:val="26"/>
          <w:lang w:val="el-GR"/>
        </w:rPr>
      </w:pPr>
    </w:p>
    <w:p w:rsidR="00E80149" w:rsidRPr="00757164" w:rsidRDefault="00721C45" w:rsidP="00C34105">
      <w:pPr>
        <w:pStyle w:val="BodyText"/>
        <w:spacing w:before="0" w:line="360" w:lineRule="auto"/>
        <w:jc w:val="center"/>
        <w:rPr>
          <w:rFonts w:ascii="Verdana" w:hAnsi="Verdana" w:cs="Tahoma"/>
          <w:b/>
          <w:sz w:val="28"/>
          <w:szCs w:val="28"/>
          <w:lang w:val="el-GR"/>
        </w:rPr>
      </w:pPr>
      <w:r w:rsidRPr="008956EA">
        <w:rPr>
          <w:rFonts w:ascii="Verdana" w:hAnsi="Verdana" w:cs="Tahoma"/>
          <w:b/>
          <w:sz w:val="24"/>
          <w:szCs w:val="24"/>
          <w:lang w:val="el-GR"/>
        </w:rPr>
        <w:t>Ο</w:t>
      </w:r>
      <w:r w:rsidR="002F50C0" w:rsidRPr="008956EA">
        <w:rPr>
          <w:rFonts w:ascii="Verdana" w:hAnsi="Verdana" w:cs="Tahoma"/>
          <w:b/>
          <w:sz w:val="24"/>
          <w:szCs w:val="24"/>
          <w:lang w:val="el-GR"/>
        </w:rPr>
        <w:t xml:space="preserve">ικονομικά </w:t>
      </w:r>
      <w:r w:rsidRPr="008956EA">
        <w:rPr>
          <w:rFonts w:ascii="Verdana" w:hAnsi="Verdana" w:cs="Tahoma"/>
          <w:b/>
          <w:sz w:val="24"/>
          <w:szCs w:val="24"/>
          <w:lang w:val="el-GR"/>
        </w:rPr>
        <w:t>Α</w:t>
      </w:r>
      <w:r w:rsidR="002F50C0" w:rsidRPr="008956EA">
        <w:rPr>
          <w:rFonts w:ascii="Verdana" w:hAnsi="Verdana" w:cs="Tahoma"/>
          <w:b/>
          <w:sz w:val="24"/>
          <w:szCs w:val="24"/>
          <w:lang w:val="el-GR"/>
        </w:rPr>
        <w:t>ποτελέσματα</w:t>
      </w:r>
      <w:r w:rsidR="00BB0E87" w:rsidRPr="008956EA">
        <w:rPr>
          <w:rFonts w:ascii="Verdana" w:hAnsi="Verdana" w:cs="Tahoma"/>
          <w:b/>
          <w:sz w:val="24"/>
          <w:szCs w:val="24"/>
          <w:lang w:val="el-GR"/>
        </w:rPr>
        <w:t xml:space="preserve"> </w:t>
      </w:r>
      <w:r w:rsidR="00E80149">
        <w:rPr>
          <w:rFonts w:ascii="Verdana" w:hAnsi="Verdana" w:cs="Tahoma"/>
          <w:b/>
          <w:sz w:val="24"/>
          <w:szCs w:val="24"/>
          <w:lang w:val="el-GR"/>
        </w:rPr>
        <w:t xml:space="preserve">Α’ </w:t>
      </w:r>
      <w:r w:rsidR="00A82313">
        <w:rPr>
          <w:rFonts w:ascii="Verdana" w:hAnsi="Verdana" w:cs="Tahoma"/>
          <w:b/>
          <w:sz w:val="24"/>
          <w:szCs w:val="24"/>
          <w:lang w:val="el-GR"/>
        </w:rPr>
        <w:t>Εξαμ</w:t>
      </w:r>
      <w:r w:rsidR="00E80149">
        <w:rPr>
          <w:rFonts w:ascii="Verdana" w:hAnsi="Verdana" w:cs="Tahoma"/>
          <w:b/>
          <w:sz w:val="24"/>
          <w:szCs w:val="24"/>
          <w:lang w:val="el-GR"/>
        </w:rPr>
        <w:t xml:space="preserve">ήνου </w:t>
      </w:r>
      <w:r w:rsidR="00B7208A">
        <w:rPr>
          <w:rFonts w:ascii="Verdana" w:hAnsi="Verdana" w:cs="Tahoma"/>
          <w:b/>
          <w:sz w:val="24"/>
          <w:szCs w:val="24"/>
          <w:lang w:val="el-GR"/>
        </w:rPr>
        <w:t>20</w:t>
      </w:r>
      <w:r w:rsidR="00780175" w:rsidRPr="00780175">
        <w:rPr>
          <w:rFonts w:ascii="Verdana" w:hAnsi="Verdana" w:cs="Tahoma"/>
          <w:b/>
          <w:sz w:val="24"/>
          <w:szCs w:val="24"/>
          <w:lang w:val="el-GR"/>
        </w:rPr>
        <w:t>1</w:t>
      </w:r>
      <w:r w:rsidR="00780175" w:rsidRPr="00757164">
        <w:rPr>
          <w:rFonts w:ascii="Verdana" w:hAnsi="Verdana" w:cs="Tahoma"/>
          <w:b/>
          <w:sz w:val="24"/>
          <w:szCs w:val="24"/>
          <w:lang w:val="el-GR"/>
        </w:rPr>
        <w:t>5</w:t>
      </w:r>
    </w:p>
    <w:p w:rsidR="006E1B3A" w:rsidRPr="009F6014" w:rsidRDefault="009F6014" w:rsidP="006E1B3A">
      <w:pPr>
        <w:pStyle w:val="BodyText"/>
        <w:spacing w:before="0" w:line="360" w:lineRule="auto"/>
        <w:jc w:val="center"/>
        <w:rPr>
          <w:rFonts w:ascii="Verdana" w:hAnsi="Verdana" w:cs="Tahoma"/>
          <w:b/>
          <w:sz w:val="28"/>
          <w:szCs w:val="28"/>
          <w:lang w:val="el-GR"/>
        </w:rPr>
      </w:pPr>
      <w:r>
        <w:rPr>
          <w:rFonts w:ascii="Verdana" w:hAnsi="Verdana" w:cs="Tahoma"/>
          <w:b/>
          <w:sz w:val="28"/>
          <w:szCs w:val="28"/>
          <w:lang w:val="el-GR"/>
        </w:rPr>
        <w:t>ΝΕΑ ΑΥΞΗΣΗ ΚΕΡΔΟΦΟΡΙΑΣ ΜΕ ΕΝΤΕΙΝΟΜΕΝΗ ΔΡΑΣΤΗΡΙΟΤΗΤΑ ΕΚΤΟΣ ΕΛΛΑΔΟΣ</w:t>
      </w:r>
    </w:p>
    <w:p w:rsidR="00236E72" w:rsidRDefault="00236E72" w:rsidP="001A396E">
      <w:pPr>
        <w:pStyle w:val="BodyText"/>
        <w:spacing w:before="0" w:line="360" w:lineRule="auto"/>
        <w:jc w:val="left"/>
        <w:rPr>
          <w:rFonts w:ascii="Verdana" w:hAnsi="Verdana" w:cs="Verdana"/>
          <w:b/>
          <w:bCs/>
          <w:sz w:val="20"/>
          <w:lang w:val="el-GR"/>
        </w:rPr>
      </w:pPr>
    </w:p>
    <w:p w:rsidR="00FD66E1" w:rsidRPr="00CA52EF" w:rsidRDefault="00750177" w:rsidP="001A396E">
      <w:pPr>
        <w:pStyle w:val="BodyText"/>
        <w:spacing w:before="0" w:line="360" w:lineRule="auto"/>
        <w:jc w:val="left"/>
        <w:rPr>
          <w:rFonts w:ascii="Verdana" w:hAnsi="Verdana" w:cs="Verdana"/>
          <w:b/>
          <w:bCs/>
          <w:sz w:val="20"/>
          <w:lang w:val="el-GR"/>
        </w:rPr>
      </w:pPr>
      <w:r>
        <w:rPr>
          <w:rFonts w:ascii="Verdana" w:hAnsi="Verdana" w:cs="Verdana"/>
          <w:b/>
          <w:bCs/>
          <w:sz w:val="20"/>
          <w:lang w:val="el-GR"/>
        </w:rPr>
        <w:t>Κύρια σ</w:t>
      </w:r>
      <w:r w:rsidR="009F47CC">
        <w:rPr>
          <w:rFonts w:ascii="Verdana" w:hAnsi="Verdana" w:cs="Verdana"/>
          <w:b/>
          <w:bCs/>
          <w:sz w:val="20"/>
          <w:lang w:val="el-GR"/>
        </w:rPr>
        <w:t xml:space="preserve">ημεία </w:t>
      </w:r>
      <w:r w:rsidR="00A05663">
        <w:rPr>
          <w:rFonts w:ascii="Verdana" w:hAnsi="Verdana" w:cs="Verdana"/>
          <w:b/>
          <w:bCs/>
          <w:sz w:val="20"/>
          <w:lang w:val="el-GR"/>
        </w:rPr>
        <w:t xml:space="preserve">Α’ </w:t>
      </w:r>
      <w:r w:rsidR="00A82313">
        <w:rPr>
          <w:rFonts w:ascii="Verdana" w:hAnsi="Verdana" w:cs="Verdana"/>
          <w:b/>
          <w:bCs/>
          <w:sz w:val="20"/>
          <w:lang w:val="el-GR"/>
        </w:rPr>
        <w:t>Εξαμ</w:t>
      </w:r>
      <w:r w:rsidR="00A05663">
        <w:rPr>
          <w:rFonts w:ascii="Verdana" w:hAnsi="Verdana" w:cs="Verdana"/>
          <w:b/>
          <w:bCs/>
          <w:sz w:val="20"/>
          <w:lang w:val="el-GR"/>
        </w:rPr>
        <w:t xml:space="preserve">ήνου </w:t>
      </w:r>
      <w:r w:rsidR="009F47CC">
        <w:rPr>
          <w:rFonts w:ascii="Verdana" w:hAnsi="Verdana" w:cs="Verdana"/>
          <w:b/>
          <w:bCs/>
          <w:sz w:val="20"/>
          <w:lang w:val="el-GR"/>
        </w:rPr>
        <w:t>20</w:t>
      </w:r>
      <w:r w:rsidR="00021940" w:rsidRPr="008956EA">
        <w:rPr>
          <w:rFonts w:ascii="Verdana" w:hAnsi="Verdana" w:cs="Verdana"/>
          <w:b/>
          <w:bCs/>
          <w:sz w:val="20"/>
          <w:lang w:val="el-GR"/>
        </w:rPr>
        <w:t>1</w:t>
      </w:r>
      <w:r w:rsidR="00D900FE" w:rsidRPr="00CA52EF">
        <w:rPr>
          <w:rFonts w:ascii="Verdana" w:hAnsi="Verdana" w:cs="Verdana"/>
          <w:b/>
          <w:bCs/>
          <w:sz w:val="20"/>
          <w:lang w:val="el-GR"/>
        </w:rPr>
        <w:t>5</w:t>
      </w:r>
      <w:r w:rsidR="00021940" w:rsidRPr="008956EA">
        <w:rPr>
          <w:rFonts w:ascii="Verdana" w:hAnsi="Verdana" w:cs="Verdana"/>
          <w:b/>
          <w:bCs/>
          <w:sz w:val="20"/>
          <w:lang w:val="el-GR"/>
        </w:rPr>
        <w:t>:</w:t>
      </w:r>
    </w:p>
    <w:p w:rsidR="00133916" w:rsidRPr="00A83B53" w:rsidRDefault="009F6014" w:rsidP="00B06154">
      <w:pPr>
        <w:pStyle w:val="BodyText"/>
        <w:numPr>
          <w:ilvl w:val="0"/>
          <w:numId w:val="4"/>
        </w:numPr>
        <w:spacing w:before="0" w:line="360" w:lineRule="auto"/>
        <w:rPr>
          <w:rFonts w:ascii="Verdana" w:hAnsi="Verdana" w:cs="Verdana"/>
          <w:bCs/>
          <w:sz w:val="20"/>
          <w:lang w:val="el-GR"/>
        </w:rPr>
      </w:pPr>
      <w:r>
        <w:rPr>
          <w:rFonts w:ascii="Verdana" w:hAnsi="Verdana" w:cs="Verdana"/>
          <w:bCs/>
          <w:sz w:val="20"/>
          <w:lang w:val="el-GR"/>
        </w:rPr>
        <w:t xml:space="preserve">Ανεπαίσθητη μείωση κύκλου εργασιών και </w:t>
      </w:r>
      <w:r>
        <w:rPr>
          <w:rFonts w:ascii="Verdana" w:hAnsi="Verdana" w:cs="Verdana"/>
          <w:bCs/>
          <w:sz w:val="20"/>
          <w:lang w:val="en-US"/>
        </w:rPr>
        <w:t>EBITDA</w:t>
      </w:r>
      <w:r w:rsidRPr="00757164">
        <w:rPr>
          <w:rFonts w:ascii="Verdana" w:hAnsi="Verdana" w:cs="Verdana"/>
          <w:bCs/>
          <w:sz w:val="20"/>
          <w:lang w:val="el-GR"/>
        </w:rPr>
        <w:t xml:space="preserve">, </w:t>
      </w:r>
      <w:r w:rsidR="00E148E0" w:rsidRPr="00E148E0">
        <w:rPr>
          <w:rFonts w:ascii="Verdana" w:hAnsi="Verdana" w:cs="Verdana"/>
          <w:b/>
          <w:bCs/>
          <w:sz w:val="20"/>
          <w:lang w:val="el-GR"/>
        </w:rPr>
        <w:t>σ</w:t>
      </w:r>
      <w:r>
        <w:rPr>
          <w:rFonts w:ascii="Verdana" w:hAnsi="Verdana" w:cs="Verdana"/>
          <w:b/>
          <w:bCs/>
          <w:sz w:val="20"/>
          <w:lang w:val="el-GR"/>
        </w:rPr>
        <w:t>η</w:t>
      </w:r>
      <w:r w:rsidR="00E148E0">
        <w:rPr>
          <w:rFonts w:ascii="Verdana" w:hAnsi="Verdana" w:cs="Verdana"/>
          <w:b/>
          <w:bCs/>
          <w:sz w:val="20"/>
          <w:lang w:val="el-GR"/>
        </w:rPr>
        <w:t>μαντική</w:t>
      </w:r>
      <w:r>
        <w:rPr>
          <w:rFonts w:ascii="Verdana" w:hAnsi="Verdana" w:cs="Verdana"/>
          <w:b/>
          <w:bCs/>
          <w:sz w:val="20"/>
          <w:lang w:val="el-GR"/>
        </w:rPr>
        <w:t xml:space="preserve"> αύξηση της καθαρής κερδοφορίας </w:t>
      </w:r>
      <w:r w:rsidR="00A05663" w:rsidRPr="009974CE">
        <w:rPr>
          <w:rFonts w:ascii="Verdana" w:hAnsi="Verdana" w:cs="Verdana"/>
          <w:b/>
          <w:bCs/>
          <w:sz w:val="20"/>
          <w:lang w:val="el-GR"/>
        </w:rPr>
        <w:t xml:space="preserve">κατά </w:t>
      </w:r>
      <w:r w:rsidR="00CE20B1" w:rsidRPr="00CE20B1">
        <w:rPr>
          <w:rFonts w:ascii="Verdana" w:hAnsi="Verdana" w:cs="Verdana"/>
          <w:b/>
          <w:bCs/>
          <w:sz w:val="20"/>
          <w:lang w:val="el-GR"/>
        </w:rPr>
        <w:t>36</w:t>
      </w:r>
      <w:r w:rsidR="00A05663" w:rsidRPr="009974CE">
        <w:rPr>
          <w:rFonts w:ascii="Verdana" w:hAnsi="Verdana" w:cs="Verdana"/>
          <w:b/>
          <w:bCs/>
          <w:sz w:val="20"/>
          <w:lang w:val="el-GR"/>
        </w:rPr>
        <w:t>%</w:t>
      </w:r>
      <w:r w:rsidR="00A83B53" w:rsidRPr="00A83B53">
        <w:rPr>
          <w:rFonts w:ascii="Verdana" w:hAnsi="Verdana" w:cs="Verdana"/>
          <w:bCs/>
          <w:sz w:val="20"/>
          <w:lang w:val="el-GR"/>
        </w:rPr>
        <w:t>.</w:t>
      </w:r>
    </w:p>
    <w:p w:rsidR="00476509" w:rsidRPr="00AB6A01" w:rsidRDefault="00476509" w:rsidP="00476509">
      <w:pPr>
        <w:pStyle w:val="BodyText"/>
        <w:numPr>
          <w:ilvl w:val="0"/>
          <w:numId w:val="4"/>
        </w:numPr>
        <w:spacing w:before="0" w:line="360" w:lineRule="auto"/>
        <w:rPr>
          <w:rFonts w:ascii="Verdana" w:hAnsi="Verdana" w:cs="Verdana"/>
          <w:bCs/>
          <w:sz w:val="20"/>
          <w:lang w:val="el-GR"/>
        </w:rPr>
      </w:pPr>
      <w:r>
        <w:rPr>
          <w:rFonts w:ascii="Verdana" w:hAnsi="Verdana" w:cs="Verdana"/>
          <w:b/>
          <w:bCs/>
          <w:sz w:val="20"/>
          <w:lang w:val="el-GR"/>
        </w:rPr>
        <w:t xml:space="preserve">Σημαντική αύξηση κερδοφορίας του </w:t>
      </w:r>
      <w:r w:rsidRPr="00133916">
        <w:rPr>
          <w:rFonts w:ascii="Verdana" w:hAnsi="Verdana" w:cs="Verdana"/>
          <w:b/>
          <w:bCs/>
          <w:sz w:val="20"/>
          <w:lang w:val="el-GR"/>
        </w:rPr>
        <w:t>Τομέα της Μεταλλουργίας</w:t>
      </w:r>
      <w:r>
        <w:rPr>
          <w:rFonts w:ascii="Verdana" w:hAnsi="Verdana" w:cs="Verdana"/>
          <w:bCs/>
          <w:sz w:val="20"/>
          <w:lang w:val="el-GR"/>
        </w:rPr>
        <w:t>, που αποτέλεσε</w:t>
      </w:r>
      <w:r w:rsidR="00E53B95">
        <w:rPr>
          <w:rFonts w:ascii="Verdana" w:hAnsi="Verdana" w:cs="Verdana"/>
          <w:bCs/>
          <w:sz w:val="20"/>
          <w:lang w:val="el-GR"/>
        </w:rPr>
        <w:t>,</w:t>
      </w:r>
      <w:r w:rsidR="00F45A34">
        <w:rPr>
          <w:rFonts w:ascii="Verdana" w:hAnsi="Verdana" w:cs="Verdana"/>
          <w:bCs/>
          <w:sz w:val="20"/>
          <w:lang w:val="el-GR"/>
        </w:rPr>
        <w:t xml:space="preserve"> για ένα ακόμα τρίμηνο</w:t>
      </w:r>
      <w:r w:rsidR="00E53B95">
        <w:rPr>
          <w:rFonts w:ascii="Verdana" w:hAnsi="Verdana" w:cs="Verdana"/>
          <w:bCs/>
          <w:sz w:val="20"/>
          <w:lang w:val="el-GR"/>
        </w:rPr>
        <w:t>,</w:t>
      </w:r>
      <w:r>
        <w:rPr>
          <w:rFonts w:ascii="Verdana" w:hAnsi="Verdana" w:cs="Verdana"/>
          <w:bCs/>
          <w:sz w:val="20"/>
          <w:lang w:val="el-GR"/>
        </w:rPr>
        <w:t xml:space="preserve"> τ</w:t>
      </w:r>
      <w:r w:rsidR="00DF0F58">
        <w:rPr>
          <w:rFonts w:ascii="Verdana" w:hAnsi="Verdana" w:cs="Verdana"/>
          <w:bCs/>
          <w:sz w:val="20"/>
          <w:lang w:val="el-GR"/>
        </w:rPr>
        <w:t>ην κινητήριο δύναμη</w:t>
      </w:r>
      <w:r>
        <w:rPr>
          <w:rFonts w:ascii="Verdana" w:hAnsi="Verdana" w:cs="Verdana"/>
          <w:bCs/>
          <w:sz w:val="20"/>
          <w:lang w:val="el-GR"/>
        </w:rPr>
        <w:t xml:space="preserve"> για τη βελτίωση των οικονομικών επιδόσεων του </w:t>
      </w:r>
      <w:r w:rsidRPr="00AB6A01">
        <w:rPr>
          <w:rFonts w:ascii="Verdana" w:hAnsi="Verdana" w:cs="Verdana"/>
          <w:bCs/>
          <w:sz w:val="20"/>
          <w:lang w:val="el-GR"/>
        </w:rPr>
        <w:t>Ομίλου.</w:t>
      </w:r>
    </w:p>
    <w:p w:rsidR="00CE20B1" w:rsidRPr="00AB6A01" w:rsidRDefault="00E148E0" w:rsidP="00AB6A01">
      <w:pPr>
        <w:pStyle w:val="BodyText"/>
        <w:numPr>
          <w:ilvl w:val="0"/>
          <w:numId w:val="4"/>
        </w:numPr>
        <w:spacing w:before="0" w:line="360" w:lineRule="auto"/>
        <w:rPr>
          <w:rFonts w:ascii="Verdana" w:hAnsi="Verdana" w:cs="Verdana"/>
          <w:bCs/>
          <w:sz w:val="20"/>
          <w:lang w:val="el-GR"/>
        </w:rPr>
      </w:pPr>
      <w:r>
        <w:rPr>
          <w:rFonts w:ascii="Verdana" w:hAnsi="Verdana" w:cs="Verdana"/>
          <w:b/>
          <w:bCs/>
          <w:sz w:val="20"/>
          <w:lang w:val="el-GR"/>
        </w:rPr>
        <w:t>Μ</w:t>
      </w:r>
      <w:r w:rsidR="000D7B8D" w:rsidRPr="00AB6A01">
        <w:rPr>
          <w:rFonts w:ascii="Verdana" w:hAnsi="Verdana" w:cs="Verdana"/>
          <w:b/>
          <w:bCs/>
          <w:sz w:val="20"/>
          <w:lang w:val="el-GR"/>
        </w:rPr>
        <w:t>είωση τζίρου και κερδοφορίας</w:t>
      </w:r>
      <w:r w:rsidR="00DF0F58" w:rsidRPr="00AB6A01">
        <w:rPr>
          <w:rFonts w:ascii="Verdana" w:hAnsi="Verdana" w:cs="Verdana"/>
          <w:b/>
          <w:bCs/>
          <w:sz w:val="20"/>
          <w:lang w:val="el-GR"/>
        </w:rPr>
        <w:t xml:space="preserve"> </w:t>
      </w:r>
      <w:r w:rsidR="00133916" w:rsidRPr="00AB6A01">
        <w:rPr>
          <w:rFonts w:ascii="Verdana" w:hAnsi="Verdana" w:cs="Verdana"/>
          <w:b/>
          <w:bCs/>
          <w:sz w:val="20"/>
          <w:lang w:val="el-GR"/>
        </w:rPr>
        <w:t>τη</w:t>
      </w:r>
      <w:r w:rsidR="000D7B8D" w:rsidRPr="00AB6A01">
        <w:rPr>
          <w:rFonts w:ascii="Verdana" w:hAnsi="Verdana" w:cs="Verdana"/>
          <w:b/>
          <w:bCs/>
          <w:sz w:val="20"/>
          <w:lang w:val="el-GR"/>
        </w:rPr>
        <w:t>ς</w:t>
      </w:r>
      <w:r w:rsidR="00133916" w:rsidRPr="00AB6A01">
        <w:rPr>
          <w:rFonts w:ascii="Verdana" w:hAnsi="Verdana" w:cs="Verdana"/>
          <w:b/>
          <w:bCs/>
          <w:sz w:val="20"/>
          <w:lang w:val="el-GR"/>
        </w:rPr>
        <w:t xml:space="preserve"> ΜΕΤΚΑ</w:t>
      </w:r>
      <w:r w:rsidR="00DF0F58" w:rsidRPr="00AB6A01">
        <w:rPr>
          <w:rFonts w:ascii="Verdana" w:hAnsi="Verdana" w:cs="Verdana"/>
          <w:b/>
          <w:bCs/>
          <w:sz w:val="20"/>
          <w:lang w:val="el-GR"/>
        </w:rPr>
        <w:t xml:space="preserve"> </w:t>
      </w:r>
      <w:r w:rsidR="000D7B8D" w:rsidRPr="00AB6A01">
        <w:rPr>
          <w:rFonts w:ascii="Verdana" w:hAnsi="Verdana" w:cs="Verdana"/>
          <w:bCs/>
          <w:sz w:val="20"/>
          <w:lang w:val="el-GR"/>
        </w:rPr>
        <w:t>λόγω επιβράδυνσης του ρυθμού προόδου των έργων στην Μ. Ανατολή</w:t>
      </w:r>
      <w:r w:rsidR="00F41BEF" w:rsidRPr="00AB6A01">
        <w:rPr>
          <w:rFonts w:ascii="Verdana" w:hAnsi="Verdana" w:cs="Verdana"/>
          <w:bCs/>
          <w:sz w:val="20"/>
          <w:lang w:val="el-GR"/>
        </w:rPr>
        <w:t>.</w:t>
      </w:r>
    </w:p>
    <w:p w:rsidR="00133916" w:rsidRDefault="00E148E0" w:rsidP="00133916">
      <w:pPr>
        <w:pStyle w:val="BodyText"/>
        <w:numPr>
          <w:ilvl w:val="0"/>
          <w:numId w:val="4"/>
        </w:numPr>
        <w:spacing w:before="0" w:line="360" w:lineRule="auto"/>
        <w:rPr>
          <w:rFonts w:ascii="Verdana" w:hAnsi="Verdana" w:cs="Verdana"/>
          <w:bCs/>
          <w:sz w:val="20"/>
          <w:lang w:val="el-GR"/>
        </w:rPr>
      </w:pPr>
      <w:r>
        <w:rPr>
          <w:rFonts w:ascii="Verdana" w:hAnsi="Verdana" w:cs="Verdana"/>
          <w:b/>
          <w:bCs/>
          <w:sz w:val="20"/>
          <w:lang w:val="el-GR"/>
        </w:rPr>
        <w:t>Αρνητικές επιδράσεις σ</w:t>
      </w:r>
      <w:r w:rsidR="00CE20B1">
        <w:rPr>
          <w:rFonts w:ascii="Verdana" w:hAnsi="Verdana" w:cs="Verdana"/>
          <w:b/>
          <w:bCs/>
          <w:sz w:val="20"/>
          <w:lang w:val="el-GR"/>
        </w:rPr>
        <w:t xml:space="preserve">τον Τομέα Ενέργειας </w:t>
      </w:r>
      <w:r w:rsidRPr="00E148E0">
        <w:rPr>
          <w:rFonts w:ascii="Verdana" w:hAnsi="Verdana" w:cs="Verdana"/>
          <w:bCs/>
          <w:sz w:val="20"/>
          <w:lang w:val="el-GR"/>
        </w:rPr>
        <w:t xml:space="preserve">από </w:t>
      </w:r>
      <w:r w:rsidR="00DF0F58">
        <w:rPr>
          <w:rFonts w:ascii="Verdana" w:hAnsi="Verdana" w:cs="Verdana"/>
          <w:bCs/>
          <w:sz w:val="20"/>
          <w:lang w:val="el-GR"/>
        </w:rPr>
        <w:t>το εγχώριο περιβάλλον.</w:t>
      </w:r>
    </w:p>
    <w:p w:rsidR="00B42429" w:rsidRDefault="00FB0A32" w:rsidP="00B42429">
      <w:pPr>
        <w:pStyle w:val="BodyText"/>
        <w:numPr>
          <w:ilvl w:val="0"/>
          <w:numId w:val="4"/>
        </w:numPr>
        <w:spacing w:before="0" w:line="360" w:lineRule="auto"/>
        <w:rPr>
          <w:rFonts w:ascii="Verdana" w:hAnsi="Verdana" w:cs="Verdana"/>
          <w:bCs/>
          <w:sz w:val="20"/>
          <w:lang w:val="el-GR"/>
        </w:rPr>
      </w:pPr>
      <w:r w:rsidRPr="007B5F35">
        <w:rPr>
          <w:rFonts w:ascii="Verdana" w:hAnsi="Verdana" w:cs="Verdana"/>
          <w:bCs/>
          <w:sz w:val="20"/>
          <w:lang w:val="el-GR"/>
        </w:rPr>
        <w:t>Ο</w:t>
      </w:r>
      <w:r w:rsidR="009A6CCD" w:rsidRPr="007B5F35">
        <w:rPr>
          <w:rFonts w:ascii="Verdana" w:hAnsi="Verdana" w:cs="Verdana"/>
          <w:bCs/>
          <w:sz w:val="20"/>
          <w:lang w:val="el-GR"/>
        </w:rPr>
        <w:t xml:space="preserve"> Όμιλος</w:t>
      </w:r>
      <w:r w:rsidRPr="007B5F35">
        <w:rPr>
          <w:rFonts w:ascii="Verdana" w:hAnsi="Verdana" w:cs="Verdana"/>
          <w:bCs/>
          <w:sz w:val="20"/>
          <w:lang w:val="el-GR"/>
        </w:rPr>
        <w:t xml:space="preserve"> παραμένει σταθερά σε πορεία διεθνοποίησης</w:t>
      </w:r>
      <w:r w:rsidR="009A6CCD" w:rsidRPr="007B5F35">
        <w:rPr>
          <w:rFonts w:ascii="Verdana" w:hAnsi="Verdana" w:cs="Verdana"/>
          <w:bCs/>
          <w:sz w:val="20"/>
          <w:lang w:val="el-GR"/>
        </w:rPr>
        <w:t xml:space="preserve"> </w:t>
      </w:r>
      <w:r w:rsidR="00E148E0">
        <w:rPr>
          <w:rFonts w:ascii="Verdana" w:hAnsi="Verdana" w:cs="Verdana"/>
          <w:bCs/>
          <w:sz w:val="20"/>
          <w:lang w:val="el-GR"/>
        </w:rPr>
        <w:t>καθώς</w:t>
      </w:r>
      <w:r w:rsidR="00C968C4" w:rsidRPr="00C968C4">
        <w:rPr>
          <w:rFonts w:ascii="Verdana" w:hAnsi="Verdana" w:cs="Verdana"/>
          <w:bCs/>
          <w:sz w:val="20"/>
          <w:lang w:val="el-GR"/>
        </w:rPr>
        <w:t>,</w:t>
      </w:r>
      <w:r w:rsidR="00E148E0">
        <w:rPr>
          <w:rFonts w:ascii="Verdana" w:hAnsi="Verdana" w:cs="Verdana"/>
          <w:bCs/>
          <w:sz w:val="20"/>
          <w:lang w:val="el-GR"/>
        </w:rPr>
        <w:t xml:space="preserve"> </w:t>
      </w:r>
      <w:r w:rsidR="004D6282" w:rsidRPr="004D6282">
        <w:rPr>
          <w:rFonts w:ascii="Verdana" w:hAnsi="Verdana" w:cs="Verdana"/>
          <w:bCs/>
          <w:sz w:val="20"/>
          <w:lang w:val="el-GR"/>
        </w:rPr>
        <w:t>περίπου</w:t>
      </w:r>
      <w:r w:rsidR="00DF0F58" w:rsidRPr="004D6282">
        <w:rPr>
          <w:rFonts w:ascii="Verdana" w:hAnsi="Verdana" w:cs="Verdana"/>
          <w:b/>
          <w:bCs/>
          <w:sz w:val="20"/>
          <w:lang w:val="el-GR"/>
        </w:rPr>
        <w:t xml:space="preserve"> </w:t>
      </w:r>
      <w:r w:rsidR="004D6282" w:rsidRPr="004D6282">
        <w:rPr>
          <w:rFonts w:ascii="Verdana" w:hAnsi="Verdana" w:cs="Verdana"/>
          <w:b/>
          <w:bCs/>
          <w:sz w:val="20"/>
          <w:lang w:val="el-GR"/>
        </w:rPr>
        <w:t>80</w:t>
      </w:r>
      <w:r w:rsidR="009F6014" w:rsidRPr="004D6282">
        <w:rPr>
          <w:rFonts w:ascii="Verdana" w:hAnsi="Verdana" w:cs="Verdana"/>
          <w:b/>
          <w:bCs/>
          <w:sz w:val="20"/>
          <w:lang w:val="el-GR"/>
        </w:rPr>
        <w:t>%</w:t>
      </w:r>
      <w:r w:rsidR="009A6CCD" w:rsidRPr="007B5F35">
        <w:rPr>
          <w:rFonts w:ascii="Verdana" w:hAnsi="Verdana" w:cs="Verdana"/>
          <w:b/>
          <w:bCs/>
          <w:sz w:val="20"/>
          <w:lang w:val="el-GR"/>
        </w:rPr>
        <w:t xml:space="preserve"> </w:t>
      </w:r>
      <w:r w:rsidR="00257737" w:rsidRPr="007B5F35">
        <w:rPr>
          <w:rFonts w:ascii="Verdana" w:hAnsi="Verdana" w:cs="Verdana"/>
          <w:b/>
          <w:bCs/>
          <w:sz w:val="20"/>
          <w:lang w:val="el-GR"/>
        </w:rPr>
        <w:t>του ενοποιημένου κύκλου εργασιών</w:t>
      </w:r>
      <w:r w:rsidR="00E148E0" w:rsidRPr="00E53B95">
        <w:rPr>
          <w:rFonts w:ascii="Verdana" w:hAnsi="Verdana" w:cs="Verdana"/>
          <w:b/>
          <w:bCs/>
          <w:i/>
          <w:sz w:val="20"/>
          <w:lang w:val="el-GR"/>
        </w:rPr>
        <w:t>,</w:t>
      </w:r>
      <w:r w:rsidR="009F6014">
        <w:rPr>
          <w:rFonts w:ascii="Verdana" w:hAnsi="Verdana" w:cs="Verdana"/>
          <w:b/>
          <w:bCs/>
          <w:sz w:val="20"/>
          <w:lang w:val="el-GR"/>
        </w:rPr>
        <w:t xml:space="preserve"> πλην των πωλήσεων ηλεκτρικού ρεύματος</w:t>
      </w:r>
      <w:r w:rsidR="00E148E0" w:rsidRPr="00E53B95">
        <w:rPr>
          <w:rFonts w:ascii="Verdana" w:hAnsi="Verdana" w:cs="Verdana"/>
          <w:bCs/>
          <w:sz w:val="20"/>
          <w:lang w:val="el-GR"/>
        </w:rPr>
        <w:t>,</w:t>
      </w:r>
      <w:r w:rsidR="00E148E0">
        <w:rPr>
          <w:rFonts w:ascii="Verdana" w:hAnsi="Verdana" w:cs="Verdana"/>
          <w:b/>
          <w:bCs/>
          <w:sz w:val="20"/>
          <w:lang w:val="el-GR"/>
        </w:rPr>
        <w:t xml:space="preserve"> προέρχεται από το εξωτερικό</w:t>
      </w:r>
      <w:r w:rsidR="00257737" w:rsidRPr="007B5F35">
        <w:rPr>
          <w:rFonts w:ascii="Verdana" w:hAnsi="Verdana" w:cs="Verdana"/>
          <w:bCs/>
          <w:sz w:val="20"/>
          <w:lang w:val="el-GR"/>
        </w:rPr>
        <w:t>.</w:t>
      </w:r>
    </w:p>
    <w:p w:rsidR="007B5F35" w:rsidRPr="007B5F35" w:rsidRDefault="007B5F35" w:rsidP="007B5F35">
      <w:pPr>
        <w:pStyle w:val="BodyText"/>
        <w:spacing w:before="0"/>
        <w:ind w:left="720"/>
        <w:rPr>
          <w:rFonts w:ascii="Verdana" w:hAnsi="Verdana" w:cs="Verdana"/>
          <w:bCs/>
          <w:sz w:val="20"/>
          <w:lang w:val="el-GR"/>
        </w:rPr>
      </w:pPr>
    </w:p>
    <w:p w:rsidR="004A62CC" w:rsidRDefault="00C3426C" w:rsidP="007B5F35">
      <w:pPr>
        <w:rPr>
          <w:rFonts w:ascii="Verdana" w:hAnsi="Verdana" w:cs="Tahoma"/>
          <w:b/>
          <w:snapToGrid w:val="0"/>
          <w:sz w:val="20"/>
          <w:lang w:val="el-GR"/>
        </w:rPr>
      </w:pPr>
      <w:r>
        <w:rPr>
          <w:rFonts w:ascii="Verdana" w:hAnsi="Verdana"/>
          <w:sz w:val="20"/>
          <w:lang w:val="el-GR"/>
        </w:rPr>
        <w:t>Συγκεκριμένα,</w:t>
      </w:r>
      <w:r w:rsidR="00BB0E87" w:rsidRPr="008956EA">
        <w:rPr>
          <w:rFonts w:ascii="Verdana" w:hAnsi="Verdana"/>
          <w:sz w:val="20"/>
          <w:lang w:val="el-GR"/>
        </w:rPr>
        <w:t xml:space="preserve"> </w:t>
      </w:r>
      <w:r w:rsidR="0017493C">
        <w:rPr>
          <w:rFonts w:ascii="Verdana" w:hAnsi="Verdana"/>
          <w:sz w:val="20"/>
          <w:lang w:val="el-GR"/>
        </w:rPr>
        <w:t>σ</w:t>
      </w:r>
      <w:r>
        <w:rPr>
          <w:rFonts w:ascii="Verdana" w:hAnsi="Verdana"/>
          <w:sz w:val="20"/>
          <w:lang w:val="el-GR"/>
        </w:rPr>
        <w:t xml:space="preserve">το </w:t>
      </w:r>
      <w:r w:rsidR="00A05663" w:rsidRPr="00CF3FE8">
        <w:rPr>
          <w:rFonts w:ascii="Verdana" w:hAnsi="Verdana" w:cs="Tahoma"/>
          <w:snapToGrid w:val="0"/>
          <w:sz w:val="20"/>
          <w:lang w:val="el-GR"/>
        </w:rPr>
        <w:t xml:space="preserve">Α’ </w:t>
      </w:r>
      <w:r w:rsidR="00DF0F58">
        <w:rPr>
          <w:rFonts w:ascii="Verdana" w:hAnsi="Verdana" w:cs="Tahoma"/>
          <w:snapToGrid w:val="0"/>
          <w:sz w:val="20"/>
          <w:lang w:val="el-GR"/>
        </w:rPr>
        <w:t>Εξάμηνο</w:t>
      </w:r>
      <w:r w:rsidR="00A05663" w:rsidRPr="00CF3FE8">
        <w:rPr>
          <w:rFonts w:ascii="Verdana" w:hAnsi="Verdana" w:cs="Tahoma"/>
          <w:snapToGrid w:val="0"/>
          <w:sz w:val="20"/>
          <w:lang w:val="el-GR"/>
        </w:rPr>
        <w:t xml:space="preserve"> του </w:t>
      </w:r>
      <w:r w:rsidR="00B7208A">
        <w:rPr>
          <w:rFonts w:ascii="Verdana" w:hAnsi="Verdana"/>
          <w:sz w:val="20"/>
          <w:lang w:val="el-GR"/>
        </w:rPr>
        <w:t>201</w:t>
      </w:r>
      <w:r w:rsidR="00D900FE" w:rsidRPr="00D900FE">
        <w:rPr>
          <w:rFonts w:ascii="Verdana" w:hAnsi="Verdana"/>
          <w:sz w:val="20"/>
          <w:lang w:val="el-GR"/>
        </w:rPr>
        <w:t>5</w:t>
      </w:r>
      <w:r w:rsidR="00AB6A01" w:rsidRPr="00AB6A01">
        <w:rPr>
          <w:rFonts w:ascii="Verdana" w:hAnsi="Verdana"/>
          <w:sz w:val="20"/>
          <w:lang w:val="el-GR"/>
        </w:rPr>
        <w:t>,</w:t>
      </w:r>
      <w:r>
        <w:rPr>
          <w:rFonts w:ascii="Verdana" w:hAnsi="Verdana"/>
          <w:sz w:val="20"/>
          <w:lang w:val="el-GR"/>
        </w:rPr>
        <w:t xml:space="preserve"> </w:t>
      </w:r>
      <w:r w:rsidR="0017493C">
        <w:rPr>
          <w:rFonts w:ascii="Verdana" w:hAnsi="Verdana"/>
          <w:sz w:val="20"/>
          <w:lang w:val="el-GR"/>
        </w:rPr>
        <w:t xml:space="preserve">ο </w:t>
      </w:r>
      <w:r w:rsidR="0017493C" w:rsidRPr="008956EA">
        <w:rPr>
          <w:rFonts w:ascii="Verdana" w:hAnsi="Verdana" w:cs="Tahoma"/>
          <w:b/>
          <w:sz w:val="20"/>
          <w:lang w:val="el-GR"/>
        </w:rPr>
        <w:t>κύκλο</w:t>
      </w:r>
      <w:r w:rsidR="00181B14">
        <w:rPr>
          <w:rFonts w:ascii="Verdana" w:hAnsi="Verdana" w:cs="Tahoma"/>
          <w:b/>
          <w:sz w:val="20"/>
          <w:lang w:val="el-GR"/>
        </w:rPr>
        <w:t>ς</w:t>
      </w:r>
      <w:r w:rsidR="0017493C" w:rsidRPr="008956EA">
        <w:rPr>
          <w:rFonts w:ascii="Verdana" w:hAnsi="Verdana" w:cs="Tahoma"/>
          <w:b/>
          <w:sz w:val="20"/>
          <w:lang w:val="el-GR"/>
        </w:rPr>
        <w:t xml:space="preserve"> εργασιών</w:t>
      </w:r>
      <w:r w:rsidR="0017493C">
        <w:rPr>
          <w:rFonts w:ascii="Verdana" w:hAnsi="Verdana"/>
          <w:sz w:val="20"/>
          <w:lang w:val="el-GR"/>
        </w:rPr>
        <w:t xml:space="preserve"> του Ομίλου</w:t>
      </w:r>
      <w:r w:rsidR="00063BEE">
        <w:rPr>
          <w:rFonts w:ascii="Verdana" w:hAnsi="Verdana"/>
          <w:sz w:val="20"/>
          <w:lang w:val="el-GR"/>
        </w:rPr>
        <w:t xml:space="preserve">, </w:t>
      </w:r>
      <w:r w:rsidR="0017493C">
        <w:rPr>
          <w:rFonts w:ascii="Verdana" w:hAnsi="Verdana"/>
          <w:sz w:val="20"/>
          <w:lang w:val="el-GR"/>
        </w:rPr>
        <w:t xml:space="preserve">διαμορφώθηκε στα </w:t>
      </w:r>
      <w:r w:rsidR="00BB0E87" w:rsidRPr="008956EA">
        <w:rPr>
          <w:rFonts w:ascii="Verdana" w:hAnsi="Verdana" w:cs="Tahoma"/>
          <w:b/>
          <w:sz w:val="20"/>
          <w:lang w:val="el-GR"/>
        </w:rPr>
        <w:t>€</w:t>
      </w:r>
      <w:r w:rsidR="00257737">
        <w:rPr>
          <w:rFonts w:ascii="Verdana" w:hAnsi="Verdana" w:cs="Tahoma"/>
          <w:b/>
          <w:sz w:val="20"/>
          <w:lang w:val="el-GR"/>
        </w:rPr>
        <w:t>6</w:t>
      </w:r>
      <w:r w:rsidR="006830A5" w:rsidRPr="006830A5">
        <w:rPr>
          <w:rFonts w:ascii="Verdana" w:hAnsi="Verdana" w:cs="Tahoma"/>
          <w:b/>
          <w:sz w:val="20"/>
          <w:lang w:val="el-GR"/>
        </w:rPr>
        <w:t>3</w:t>
      </w:r>
      <w:r w:rsidR="00257737">
        <w:rPr>
          <w:rFonts w:ascii="Verdana" w:hAnsi="Verdana" w:cs="Tahoma"/>
          <w:b/>
          <w:sz w:val="20"/>
          <w:lang w:val="el-GR"/>
        </w:rPr>
        <w:t>6</w:t>
      </w:r>
      <w:r w:rsidR="00B7208A">
        <w:rPr>
          <w:rFonts w:ascii="Verdana" w:hAnsi="Verdana" w:cs="Tahoma"/>
          <w:b/>
          <w:sz w:val="20"/>
          <w:lang w:val="el-GR"/>
        </w:rPr>
        <w:t>,</w:t>
      </w:r>
      <w:r w:rsidR="00257737">
        <w:rPr>
          <w:rFonts w:ascii="Verdana" w:hAnsi="Verdana" w:cs="Tahoma"/>
          <w:b/>
          <w:sz w:val="20"/>
          <w:lang w:val="el-GR"/>
        </w:rPr>
        <w:t>5</w:t>
      </w:r>
      <w:r w:rsidR="006172D7" w:rsidRPr="008956EA">
        <w:rPr>
          <w:rFonts w:ascii="Verdana" w:hAnsi="Verdana" w:cs="Tahoma"/>
          <w:b/>
          <w:sz w:val="20"/>
          <w:lang w:val="el-GR"/>
        </w:rPr>
        <w:t xml:space="preserve"> </w:t>
      </w:r>
      <w:r w:rsidR="00BB0E87" w:rsidRPr="008956EA">
        <w:rPr>
          <w:rFonts w:ascii="Verdana" w:hAnsi="Verdana" w:cs="Tahoma"/>
          <w:b/>
          <w:sz w:val="20"/>
          <w:lang w:val="el-GR"/>
        </w:rPr>
        <w:t>εκατ.</w:t>
      </w:r>
      <w:r w:rsidR="00BB0E87" w:rsidRPr="008956EA">
        <w:rPr>
          <w:rFonts w:ascii="Verdana" w:hAnsi="Verdana" w:cs="Tahoma"/>
          <w:sz w:val="20"/>
          <w:lang w:val="el-GR"/>
        </w:rPr>
        <w:t>, έναντι των €</w:t>
      </w:r>
      <w:r w:rsidR="00257737">
        <w:rPr>
          <w:rFonts w:ascii="Verdana" w:hAnsi="Verdana" w:cs="Tahoma"/>
          <w:sz w:val="20"/>
          <w:lang w:val="el-GR"/>
        </w:rPr>
        <w:t>65</w:t>
      </w:r>
      <w:r w:rsidR="003850C9" w:rsidRPr="003850C9">
        <w:rPr>
          <w:rFonts w:ascii="Verdana" w:hAnsi="Verdana" w:cs="Tahoma"/>
          <w:sz w:val="20"/>
          <w:lang w:val="el-GR"/>
        </w:rPr>
        <w:t>3</w:t>
      </w:r>
      <w:r w:rsidR="00B7208A">
        <w:rPr>
          <w:rFonts w:ascii="Verdana" w:hAnsi="Verdana" w:cs="Tahoma"/>
          <w:sz w:val="20"/>
          <w:lang w:val="el-GR"/>
        </w:rPr>
        <w:t>,</w:t>
      </w:r>
      <w:r w:rsidR="00FB0A32">
        <w:rPr>
          <w:rFonts w:ascii="Verdana" w:hAnsi="Verdana" w:cs="Tahoma"/>
          <w:sz w:val="20"/>
          <w:lang w:val="el-GR"/>
        </w:rPr>
        <w:t>0</w:t>
      </w:r>
      <w:r w:rsidR="00B7208A">
        <w:rPr>
          <w:rFonts w:ascii="Verdana" w:hAnsi="Verdana" w:cs="Tahoma"/>
          <w:sz w:val="20"/>
          <w:lang w:val="el-GR"/>
        </w:rPr>
        <w:t xml:space="preserve"> </w:t>
      </w:r>
      <w:r w:rsidR="00BB0E87" w:rsidRPr="008956EA">
        <w:rPr>
          <w:rFonts w:ascii="Verdana" w:hAnsi="Verdana" w:cs="Tahoma"/>
          <w:sz w:val="20"/>
          <w:lang w:val="el-GR"/>
        </w:rPr>
        <w:t xml:space="preserve">εκατ. </w:t>
      </w:r>
      <w:r w:rsidR="00DF68C5" w:rsidRPr="001F472D">
        <w:rPr>
          <w:rFonts w:ascii="Verdana" w:hAnsi="Verdana" w:cs="Tahoma"/>
          <w:snapToGrid w:val="0"/>
          <w:sz w:val="20"/>
          <w:lang w:val="el-GR"/>
        </w:rPr>
        <w:t>την αντίστοιχη</w:t>
      </w:r>
      <w:r w:rsidR="00DF68C5" w:rsidRPr="001F472D">
        <w:rPr>
          <w:rFonts w:ascii="Verdana" w:hAnsi="Verdana"/>
          <w:sz w:val="20"/>
          <w:lang w:val="el-GR"/>
        </w:rPr>
        <w:t xml:space="preserve"> περίοδο του 2014</w:t>
      </w:r>
      <w:r w:rsidR="00B978A7">
        <w:rPr>
          <w:rFonts w:ascii="Verdana" w:hAnsi="Verdana"/>
          <w:sz w:val="20"/>
          <w:lang w:val="el-GR"/>
        </w:rPr>
        <w:t xml:space="preserve"> (μείωση </w:t>
      </w:r>
      <w:r w:rsidR="00257737">
        <w:rPr>
          <w:rFonts w:ascii="Verdana" w:hAnsi="Verdana"/>
          <w:sz w:val="20"/>
          <w:lang w:val="el-GR"/>
        </w:rPr>
        <w:t>2</w:t>
      </w:r>
      <w:r w:rsidR="00CA52EF" w:rsidRPr="00CA52EF">
        <w:rPr>
          <w:rFonts w:ascii="Verdana" w:hAnsi="Verdana"/>
          <w:sz w:val="20"/>
          <w:lang w:val="el-GR"/>
        </w:rPr>
        <w:t>,</w:t>
      </w:r>
      <w:r w:rsidR="00FB0A32">
        <w:rPr>
          <w:rFonts w:ascii="Verdana" w:hAnsi="Verdana"/>
          <w:sz w:val="20"/>
          <w:lang w:val="el-GR"/>
        </w:rPr>
        <w:t>5</w:t>
      </w:r>
      <w:r w:rsidR="00B978A7">
        <w:rPr>
          <w:rFonts w:ascii="Verdana" w:hAnsi="Verdana"/>
          <w:sz w:val="20"/>
          <w:lang w:val="el-GR"/>
        </w:rPr>
        <w:t>%)</w:t>
      </w:r>
      <w:r w:rsidR="00BB0E87" w:rsidRPr="008956EA">
        <w:rPr>
          <w:rFonts w:ascii="Verdana" w:hAnsi="Verdana" w:cs="Tahoma"/>
          <w:sz w:val="20"/>
          <w:lang w:val="el-GR"/>
        </w:rPr>
        <w:t xml:space="preserve">. </w:t>
      </w:r>
      <w:r w:rsidR="00AD4A57">
        <w:rPr>
          <w:rFonts w:ascii="Verdana" w:hAnsi="Verdana" w:cs="Tahoma"/>
          <w:sz w:val="20"/>
          <w:lang w:val="el-GR"/>
        </w:rPr>
        <w:t xml:space="preserve">Τα </w:t>
      </w:r>
      <w:r w:rsidR="00BB0E87" w:rsidRPr="008956EA">
        <w:rPr>
          <w:rFonts w:ascii="Verdana" w:hAnsi="Verdana" w:cs="Tahoma"/>
          <w:b/>
          <w:snapToGrid w:val="0"/>
          <w:sz w:val="20"/>
          <w:lang w:val="el-GR"/>
        </w:rPr>
        <w:t>λειτουργικά κέρδη προ φόρων, τόκων και αποσβέσεων (EBITDA)</w:t>
      </w:r>
      <w:r w:rsidR="00AD4A57">
        <w:rPr>
          <w:rFonts w:ascii="Verdana" w:hAnsi="Verdana" w:cs="Tahoma"/>
          <w:b/>
          <w:snapToGrid w:val="0"/>
          <w:sz w:val="20"/>
          <w:lang w:val="el-GR"/>
        </w:rPr>
        <w:t xml:space="preserve"> </w:t>
      </w:r>
      <w:r w:rsidR="00257737">
        <w:rPr>
          <w:rFonts w:ascii="Verdana" w:hAnsi="Verdana" w:cs="Tahoma"/>
          <w:snapToGrid w:val="0"/>
          <w:sz w:val="20"/>
          <w:lang w:val="el-GR"/>
        </w:rPr>
        <w:t xml:space="preserve">διαμορφώθηκαν </w:t>
      </w:r>
      <w:r w:rsidR="00BB0E87" w:rsidRPr="008956EA">
        <w:rPr>
          <w:rFonts w:ascii="Verdana" w:hAnsi="Verdana" w:cs="Tahoma"/>
          <w:snapToGrid w:val="0"/>
          <w:sz w:val="20"/>
          <w:lang w:val="el-GR"/>
        </w:rPr>
        <w:t xml:space="preserve">σε </w:t>
      </w:r>
      <w:r w:rsidR="00BB0E87" w:rsidRPr="008956EA">
        <w:rPr>
          <w:rFonts w:ascii="Verdana" w:hAnsi="Verdana" w:cs="Tahoma"/>
          <w:b/>
          <w:snapToGrid w:val="0"/>
          <w:sz w:val="20"/>
          <w:lang w:val="el-GR"/>
        </w:rPr>
        <w:t>€</w:t>
      </w:r>
      <w:r w:rsidR="00257737">
        <w:rPr>
          <w:rFonts w:ascii="Verdana" w:hAnsi="Verdana" w:cs="Tahoma"/>
          <w:b/>
          <w:snapToGrid w:val="0"/>
          <w:sz w:val="20"/>
          <w:lang w:val="el-GR"/>
        </w:rPr>
        <w:t>118</w:t>
      </w:r>
      <w:r w:rsidR="00BB0E87" w:rsidRPr="008956EA">
        <w:rPr>
          <w:rFonts w:ascii="Verdana" w:hAnsi="Verdana" w:cs="Tahoma"/>
          <w:b/>
          <w:snapToGrid w:val="0"/>
          <w:sz w:val="20"/>
          <w:lang w:val="el-GR"/>
        </w:rPr>
        <w:t>,</w:t>
      </w:r>
      <w:r w:rsidR="00B06154">
        <w:rPr>
          <w:rFonts w:ascii="Verdana" w:hAnsi="Verdana" w:cs="Tahoma"/>
          <w:b/>
          <w:snapToGrid w:val="0"/>
          <w:sz w:val="20"/>
          <w:lang w:val="el-GR"/>
        </w:rPr>
        <w:t>7</w:t>
      </w:r>
      <w:r w:rsidR="00BB0E87" w:rsidRPr="008956EA">
        <w:rPr>
          <w:rFonts w:ascii="Verdana" w:hAnsi="Verdana" w:cs="Tahoma"/>
          <w:b/>
          <w:snapToGrid w:val="0"/>
          <w:sz w:val="20"/>
          <w:lang w:val="el-GR"/>
        </w:rPr>
        <w:t xml:space="preserve"> εκατ.</w:t>
      </w:r>
      <w:r w:rsidR="00624157">
        <w:rPr>
          <w:rFonts w:ascii="Verdana" w:hAnsi="Verdana" w:cs="Tahoma"/>
          <w:b/>
          <w:snapToGrid w:val="0"/>
          <w:sz w:val="20"/>
          <w:lang w:val="el-GR"/>
        </w:rPr>
        <w:t xml:space="preserve"> </w:t>
      </w:r>
      <w:r w:rsidR="00624157" w:rsidRPr="008956EA">
        <w:rPr>
          <w:rFonts w:ascii="Verdana" w:hAnsi="Verdana" w:cs="Tahoma"/>
          <w:snapToGrid w:val="0"/>
          <w:sz w:val="20"/>
          <w:lang w:val="el-GR"/>
        </w:rPr>
        <w:t>από €</w:t>
      </w:r>
      <w:r w:rsidR="00257737">
        <w:rPr>
          <w:rFonts w:ascii="Verdana" w:hAnsi="Verdana" w:cs="Tahoma"/>
          <w:snapToGrid w:val="0"/>
          <w:sz w:val="20"/>
          <w:lang w:val="el-GR"/>
        </w:rPr>
        <w:t>120</w:t>
      </w:r>
      <w:r w:rsidR="00624157" w:rsidRPr="008956EA">
        <w:rPr>
          <w:rFonts w:ascii="Verdana" w:hAnsi="Verdana" w:cs="Tahoma"/>
          <w:snapToGrid w:val="0"/>
          <w:sz w:val="20"/>
          <w:lang w:val="el-GR"/>
        </w:rPr>
        <w:t>,</w:t>
      </w:r>
      <w:r w:rsidR="00257737">
        <w:rPr>
          <w:rFonts w:ascii="Verdana" w:hAnsi="Verdana" w:cs="Tahoma"/>
          <w:snapToGrid w:val="0"/>
          <w:sz w:val="20"/>
          <w:lang w:val="el-GR"/>
        </w:rPr>
        <w:t>3</w:t>
      </w:r>
      <w:r w:rsidR="00624157" w:rsidRPr="008956EA">
        <w:rPr>
          <w:rFonts w:ascii="Verdana" w:hAnsi="Verdana" w:cs="Tahoma"/>
          <w:snapToGrid w:val="0"/>
          <w:sz w:val="20"/>
          <w:lang w:val="el-GR"/>
        </w:rPr>
        <w:t xml:space="preserve"> εκατ.</w:t>
      </w:r>
      <w:r w:rsidR="00624157" w:rsidRPr="008956EA">
        <w:rPr>
          <w:rFonts w:ascii="Verdana" w:hAnsi="Verdana" w:cs="Tahoma"/>
          <w:b/>
          <w:snapToGrid w:val="0"/>
          <w:sz w:val="20"/>
          <w:lang w:val="el-GR"/>
        </w:rPr>
        <w:t xml:space="preserve"> </w:t>
      </w:r>
      <w:r w:rsidR="00624157" w:rsidRPr="008956EA">
        <w:rPr>
          <w:rFonts w:ascii="Verdana" w:hAnsi="Verdana" w:cs="Tahoma"/>
          <w:snapToGrid w:val="0"/>
          <w:sz w:val="20"/>
          <w:lang w:val="el-GR"/>
        </w:rPr>
        <w:t xml:space="preserve">το </w:t>
      </w:r>
      <w:r w:rsidR="007A4CC5" w:rsidRPr="00CF3FE8">
        <w:rPr>
          <w:rFonts w:ascii="Verdana" w:hAnsi="Verdana" w:cs="Tahoma"/>
          <w:snapToGrid w:val="0"/>
          <w:sz w:val="20"/>
          <w:lang w:val="el-GR"/>
        </w:rPr>
        <w:t xml:space="preserve">Α’ </w:t>
      </w:r>
      <w:r w:rsidR="00DF0F58">
        <w:rPr>
          <w:rFonts w:ascii="Verdana" w:hAnsi="Verdana" w:cs="Tahoma"/>
          <w:snapToGrid w:val="0"/>
          <w:sz w:val="20"/>
          <w:lang w:val="el-GR"/>
        </w:rPr>
        <w:t>Εξάμηνο</w:t>
      </w:r>
      <w:r w:rsidR="007A4CC5" w:rsidRPr="00CF3FE8">
        <w:rPr>
          <w:rFonts w:ascii="Verdana" w:hAnsi="Verdana" w:cs="Tahoma"/>
          <w:snapToGrid w:val="0"/>
          <w:sz w:val="20"/>
          <w:lang w:val="el-GR"/>
        </w:rPr>
        <w:t xml:space="preserve"> του </w:t>
      </w:r>
      <w:r w:rsidR="00B7208A">
        <w:rPr>
          <w:rFonts w:ascii="Verdana" w:hAnsi="Verdana" w:cs="Tahoma"/>
          <w:snapToGrid w:val="0"/>
          <w:sz w:val="20"/>
          <w:lang w:val="el-GR"/>
        </w:rPr>
        <w:t>201</w:t>
      </w:r>
      <w:r w:rsidR="00D900FE" w:rsidRPr="00D900FE">
        <w:rPr>
          <w:rFonts w:ascii="Verdana" w:hAnsi="Verdana" w:cs="Tahoma"/>
          <w:snapToGrid w:val="0"/>
          <w:sz w:val="20"/>
          <w:lang w:val="el-GR"/>
        </w:rPr>
        <w:t>4</w:t>
      </w:r>
      <w:r w:rsidR="005E4B47">
        <w:rPr>
          <w:rFonts w:ascii="Verdana" w:hAnsi="Verdana" w:cs="Tahoma"/>
          <w:snapToGrid w:val="0"/>
          <w:sz w:val="20"/>
          <w:lang w:val="el-GR"/>
        </w:rPr>
        <w:t xml:space="preserve"> (μείωση 1,</w:t>
      </w:r>
      <w:r w:rsidR="005B614A" w:rsidRPr="005B614A">
        <w:rPr>
          <w:rFonts w:ascii="Verdana" w:hAnsi="Verdana" w:cs="Tahoma"/>
          <w:snapToGrid w:val="0"/>
          <w:sz w:val="20"/>
          <w:lang w:val="el-GR"/>
        </w:rPr>
        <w:t>3</w:t>
      </w:r>
      <w:r w:rsidR="005E4B47">
        <w:rPr>
          <w:rFonts w:ascii="Verdana" w:hAnsi="Verdana" w:cs="Tahoma"/>
          <w:snapToGrid w:val="0"/>
          <w:sz w:val="20"/>
          <w:lang w:val="el-GR"/>
        </w:rPr>
        <w:t>%)</w:t>
      </w:r>
      <w:r w:rsidR="0017493C">
        <w:rPr>
          <w:rFonts w:ascii="Verdana" w:hAnsi="Verdana" w:cs="Tahoma"/>
          <w:snapToGrid w:val="0"/>
          <w:sz w:val="20"/>
          <w:lang w:val="el-GR"/>
        </w:rPr>
        <w:t>, ενώ</w:t>
      </w:r>
      <w:r w:rsidR="00BB0E87" w:rsidRPr="008956EA">
        <w:rPr>
          <w:rFonts w:ascii="Verdana" w:hAnsi="Verdana" w:cs="Tahoma"/>
          <w:snapToGrid w:val="0"/>
          <w:sz w:val="20"/>
          <w:lang w:val="el-GR"/>
        </w:rPr>
        <w:t xml:space="preserve"> </w:t>
      </w:r>
      <w:r w:rsidR="0017493C">
        <w:rPr>
          <w:rFonts w:ascii="Verdana" w:hAnsi="Verdana" w:cs="Tahoma"/>
          <w:snapToGrid w:val="0"/>
          <w:sz w:val="20"/>
          <w:lang w:val="el-GR"/>
        </w:rPr>
        <w:t>τ</w:t>
      </w:r>
      <w:r w:rsidR="00CE4DE4" w:rsidRPr="008956EA">
        <w:rPr>
          <w:rFonts w:ascii="Verdana" w:hAnsi="Verdana" w:cs="Tahoma"/>
          <w:snapToGrid w:val="0"/>
          <w:sz w:val="20"/>
          <w:lang w:val="el-GR"/>
        </w:rPr>
        <w:t>α</w:t>
      </w:r>
      <w:r w:rsidR="00BB0E87" w:rsidRPr="008956EA">
        <w:rPr>
          <w:rFonts w:ascii="Verdana" w:hAnsi="Verdana" w:cs="Tahoma"/>
          <w:snapToGrid w:val="0"/>
          <w:sz w:val="20"/>
          <w:lang w:val="el-GR"/>
        </w:rPr>
        <w:t xml:space="preserve"> </w:t>
      </w:r>
      <w:r w:rsidR="00BB0E87" w:rsidRPr="0017493C">
        <w:rPr>
          <w:rFonts w:ascii="Verdana" w:hAnsi="Verdana" w:cs="Tahoma"/>
          <w:b/>
          <w:snapToGrid w:val="0"/>
          <w:sz w:val="20"/>
          <w:lang w:val="el-GR"/>
        </w:rPr>
        <w:t>καθαρά κέρδη, μετά από φόρους και δικαιώματα μειοψηφίας</w:t>
      </w:r>
      <w:r w:rsidR="00BB0E87" w:rsidRPr="008956EA">
        <w:rPr>
          <w:rFonts w:ascii="Verdana" w:hAnsi="Verdana" w:cs="Tahoma"/>
          <w:snapToGrid w:val="0"/>
          <w:sz w:val="20"/>
          <w:lang w:val="el-GR"/>
        </w:rPr>
        <w:t xml:space="preserve">, </w:t>
      </w:r>
      <w:r w:rsidR="00257737">
        <w:rPr>
          <w:rFonts w:ascii="Verdana" w:hAnsi="Verdana" w:cs="Tahoma"/>
          <w:snapToGrid w:val="0"/>
          <w:sz w:val="20"/>
          <w:lang w:val="el-GR"/>
        </w:rPr>
        <w:t>ανήλθαν</w:t>
      </w:r>
      <w:r w:rsidR="00CE4DE4" w:rsidRPr="008956EA">
        <w:rPr>
          <w:rFonts w:ascii="Verdana" w:hAnsi="Verdana" w:cs="Tahoma"/>
          <w:snapToGrid w:val="0"/>
          <w:sz w:val="20"/>
          <w:lang w:val="el-GR"/>
        </w:rPr>
        <w:t xml:space="preserve"> σε </w:t>
      </w:r>
      <w:r w:rsidR="00CE4DE4" w:rsidRPr="009974CE">
        <w:rPr>
          <w:rFonts w:ascii="Verdana" w:hAnsi="Verdana" w:cs="Tahoma"/>
          <w:b/>
          <w:snapToGrid w:val="0"/>
          <w:sz w:val="20"/>
          <w:lang w:val="el-GR"/>
        </w:rPr>
        <w:t>€</w:t>
      </w:r>
      <w:r w:rsidR="00257737">
        <w:rPr>
          <w:rFonts w:ascii="Verdana" w:hAnsi="Verdana" w:cs="Tahoma"/>
          <w:b/>
          <w:snapToGrid w:val="0"/>
          <w:sz w:val="20"/>
          <w:lang w:val="el-GR"/>
        </w:rPr>
        <w:t>32,</w:t>
      </w:r>
      <w:r w:rsidR="00B06154">
        <w:rPr>
          <w:rFonts w:ascii="Verdana" w:hAnsi="Verdana" w:cs="Tahoma"/>
          <w:b/>
          <w:snapToGrid w:val="0"/>
          <w:sz w:val="20"/>
          <w:lang w:val="el-GR"/>
        </w:rPr>
        <w:t>8</w:t>
      </w:r>
      <w:r w:rsidR="00CE4DE4" w:rsidRPr="009974CE">
        <w:rPr>
          <w:rFonts w:ascii="Verdana" w:hAnsi="Verdana" w:cs="Tahoma"/>
          <w:snapToGrid w:val="0"/>
          <w:sz w:val="20"/>
          <w:lang w:val="el-GR"/>
        </w:rPr>
        <w:t xml:space="preserve"> εκατ.</w:t>
      </w:r>
      <w:r w:rsidR="00063BEE">
        <w:rPr>
          <w:rFonts w:ascii="Verdana" w:hAnsi="Verdana" w:cs="Tahoma"/>
          <w:snapToGrid w:val="0"/>
          <w:sz w:val="20"/>
          <w:lang w:val="el-GR"/>
        </w:rPr>
        <w:t>,</w:t>
      </w:r>
      <w:r w:rsidR="009F35E9">
        <w:rPr>
          <w:rFonts w:ascii="Verdana" w:hAnsi="Verdana" w:cs="Tahoma"/>
          <w:snapToGrid w:val="0"/>
          <w:sz w:val="20"/>
          <w:lang w:val="el-GR"/>
        </w:rPr>
        <w:t xml:space="preserve"> </w:t>
      </w:r>
      <w:r w:rsidR="00CE4DE4" w:rsidRPr="009974CE">
        <w:rPr>
          <w:rFonts w:ascii="Verdana" w:hAnsi="Verdana" w:cs="Tahoma"/>
          <w:snapToGrid w:val="0"/>
          <w:sz w:val="20"/>
          <w:lang w:val="el-GR"/>
        </w:rPr>
        <w:t>έναντι €</w:t>
      </w:r>
      <w:r w:rsidR="00257737">
        <w:rPr>
          <w:rFonts w:ascii="Verdana" w:hAnsi="Verdana" w:cs="Tahoma"/>
          <w:snapToGrid w:val="0"/>
          <w:sz w:val="20"/>
          <w:lang w:val="el-GR"/>
        </w:rPr>
        <w:t>24</w:t>
      </w:r>
      <w:r w:rsidR="00CE4DE4" w:rsidRPr="009974CE">
        <w:rPr>
          <w:rFonts w:ascii="Verdana" w:hAnsi="Verdana" w:cs="Tahoma"/>
          <w:snapToGrid w:val="0"/>
          <w:sz w:val="20"/>
          <w:lang w:val="el-GR"/>
        </w:rPr>
        <w:t>,</w:t>
      </w:r>
      <w:r w:rsidR="00257737">
        <w:rPr>
          <w:rFonts w:ascii="Verdana" w:hAnsi="Verdana" w:cs="Tahoma"/>
          <w:snapToGrid w:val="0"/>
          <w:sz w:val="20"/>
          <w:lang w:val="el-GR"/>
        </w:rPr>
        <w:t>1</w:t>
      </w:r>
      <w:r w:rsidR="00CE4DE4" w:rsidRPr="009974CE">
        <w:rPr>
          <w:rFonts w:ascii="Verdana" w:hAnsi="Verdana" w:cs="Tahoma"/>
          <w:snapToGrid w:val="0"/>
          <w:sz w:val="20"/>
          <w:lang w:val="el-GR"/>
        </w:rPr>
        <w:t xml:space="preserve"> εκατ. το</w:t>
      </w:r>
      <w:r w:rsidR="00BB0E87" w:rsidRPr="009974CE">
        <w:rPr>
          <w:rFonts w:ascii="Verdana" w:hAnsi="Verdana" w:cs="Tahoma"/>
          <w:snapToGrid w:val="0"/>
          <w:sz w:val="20"/>
          <w:lang w:val="el-GR"/>
        </w:rPr>
        <w:t xml:space="preserve"> </w:t>
      </w:r>
      <w:r w:rsidR="006830A5" w:rsidRPr="009974CE">
        <w:rPr>
          <w:rFonts w:ascii="Verdana" w:hAnsi="Verdana" w:cs="Tahoma"/>
          <w:snapToGrid w:val="0"/>
          <w:sz w:val="20"/>
          <w:lang w:val="el-GR"/>
        </w:rPr>
        <w:t>προηγούμενο έτος</w:t>
      </w:r>
      <w:r w:rsidR="00E235F5" w:rsidRPr="00E235F5">
        <w:rPr>
          <w:rFonts w:ascii="Verdana" w:hAnsi="Verdana" w:cs="Tahoma"/>
          <w:snapToGrid w:val="0"/>
          <w:sz w:val="20"/>
          <w:lang w:val="el-GR"/>
        </w:rPr>
        <w:t>,</w:t>
      </w:r>
      <w:r w:rsidR="0017493C" w:rsidRPr="009974CE">
        <w:rPr>
          <w:rFonts w:ascii="Verdana" w:hAnsi="Verdana" w:cs="Tahoma"/>
          <w:snapToGrid w:val="0"/>
          <w:sz w:val="20"/>
          <w:lang w:val="el-GR"/>
        </w:rPr>
        <w:t xml:space="preserve"> παρουσιάζοντας </w:t>
      </w:r>
      <w:r w:rsidR="0017493C" w:rsidRPr="00063BEE">
        <w:rPr>
          <w:rFonts w:ascii="Verdana" w:hAnsi="Verdana" w:cs="Tahoma"/>
          <w:b/>
          <w:snapToGrid w:val="0"/>
          <w:sz w:val="20"/>
          <w:lang w:val="el-GR"/>
        </w:rPr>
        <w:t xml:space="preserve">αύξηση </w:t>
      </w:r>
      <w:r w:rsidR="00257737">
        <w:rPr>
          <w:rFonts w:ascii="Verdana" w:hAnsi="Verdana" w:cs="Tahoma"/>
          <w:b/>
          <w:snapToGrid w:val="0"/>
          <w:sz w:val="20"/>
          <w:lang w:val="el-GR"/>
        </w:rPr>
        <w:t>3</w:t>
      </w:r>
      <w:r w:rsidR="005B614A" w:rsidRPr="005B614A">
        <w:rPr>
          <w:rFonts w:ascii="Verdana" w:hAnsi="Verdana" w:cs="Tahoma"/>
          <w:b/>
          <w:snapToGrid w:val="0"/>
          <w:sz w:val="20"/>
          <w:lang w:val="el-GR"/>
        </w:rPr>
        <w:t>5</w:t>
      </w:r>
      <w:r w:rsidR="00EC5B1A" w:rsidRPr="00EC5B1A">
        <w:rPr>
          <w:rFonts w:ascii="Verdana" w:hAnsi="Verdana" w:cs="Tahoma"/>
          <w:b/>
          <w:snapToGrid w:val="0"/>
          <w:sz w:val="20"/>
          <w:lang w:val="el-GR"/>
        </w:rPr>
        <w:t>,</w:t>
      </w:r>
      <w:r w:rsidR="005B614A" w:rsidRPr="005B614A">
        <w:rPr>
          <w:rFonts w:ascii="Verdana" w:hAnsi="Verdana" w:cs="Tahoma"/>
          <w:b/>
          <w:snapToGrid w:val="0"/>
          <w:sz w:val="20"/>
          <w:lang w:val="el-GR"/>
        </w:rPr>
        <w:t>9</w:t>
      </w:r>
      <w:r w:rsidR="0017493C" w:rsidRPr="00063BEE">
        <w:rPr>
          <w:rFonts w:ascii="Verdana" w:hAnsi="Verdana" w:cs="Tahoma"/>
          <w:b/>
          <w:snapToGrid w:val="0"/>
          <w:sz w:val="20"/>
          <w:lang w:val="el-GR"/>
        </w:rPr>
        <w:t>%</w:t>
      </w:r>
      <w:r w:rsidR="007B25A4" w:rsidRPr="00063BEE">
        <w:rPr>
          <w:rFonts w:ascii="Verdana" w:hAnsi="Verdana" w:cs="Tahoma"/>
          <w:b/>
          <w:snapToGrid w:val="0"/>
          <w:sz w:val="20"/>
          <w:lang w:val="el-GR"/>
        </w:rPr>
        <w:t>.</w:t>
      </w:r>
    </w:p>
    <w:p w:rsidR="007B5F35" w:rsidRDefault="007B5F35" w:rsidP="007B5F35">
      <w:pPr>
        <w:rPr>
          <w:rFonts w:ascii="Verdana" w:hAnsi="Verdana" w:cs="Tahoma"/>
          <w:b/>
          <w:snapToGrid w:val="0"/>
          <w:sz w:val="20"/>
          <w:lang w:val="el-GR"/>
        </w:rPr>
      </w:pPr>
    </w:p>
    <w:p w:rsidR="009F6014" w:rsidRDefault="009F6014" w:rsidP="007B5F35">
      <w:pPr>
        <w:rPr>
          <w:rFonts w:ascii="Verdana" w:hAnsi="Verdana" w:cs="Tahoma"/>
          <w:snapToGrid w:val="0"/>
          <w:sz w:val="20"/>
          <w:lang w:val="el-GR"/>
        </w:rPr>
      </w:pPr>
      <w:r>
        <w:rPr>
          <w:rFonts w:ascii="Verdana" w:hAnsi="Verdana" w:cs="Tahoma"/>
          <w:snapToGrid w:val="0"/>
          <w:sz w:val="20"/>
          <w:lang w:val="el-GR"/>
        </w:rPr>
        <w:t>Τα αποτελέσματα του Ομίλου δεν περιλαμβάνουν ποσό €22</w:t>
      </w:r>
      <w:r w:rsidR="00E53B95">
        <w:rPr>
          <w:rFonts w:ascii="Verdana" w:hAnsi="Verdana" w:cs="Tahoma"/>
          <w:snapToGrid w:val="0"/>
          <w:sz w:val="20"/>
          <w:lang w:val="el-GR"/>
        </w:rPr>
        <w:t>,3</w:t>
      </w:r>
      <w:r>
        <w:rPr>
          <w:rFonts w:ascii="Verdana" w:hAnsi="Verdana" w:cs="Tahoma"/>
          <w:snapToGrid w:val="0"/>
          <w:sz w:val="20"/>
          <w:lang w:val="el-GR"/>
        </w:rPr>
        <w:t xml:space="preserve"> εκατ. από την αξία των Αποδεικτικών Διαθεσιμότητας Ισχύος (ΑΔΙ)</w:t>
      </w:r>
      <w:r w:rsidR="00FE13B5">
        <w:rPr>
          <w:rFonts w:ascii="Verdana" w:hAnsi="Verdana" w:cs="Tahoma"/>
          <w:snapToGrid w:val="0"/>
          <w:sz w:val="20"/>
          <w:lang w:val="el-GR"/>
        </w:rPr>
        <w:t>,</w:t>
      </w:r>
      <w:r>
        <w:rPr>
          <w:rFonts w:ascii="Verdana" w:hAnsi="Verdana" w:cs="Tahoma"/>
          <w:snapToGrid w:val="0"/>
          <w:sz w:val="20"/>
          <w:lang w:val="el-GR"/>
        </w:rPr>
        <w:t xml:space="preserve"> παρ</w:t>
      </w:r>
      <w:r w:rsidR="00E148E0">
        <w:rPr>
          <w:rFonts w:ascii="Verdana" w:hAnsi="Verdana" w:cs="Tahoma"/>
          <w:snapToGrid w:val="0"/>
          <w:sz w:val="20"/>
          <w:lang w:val="el-GR"/>
        </w:rPr>
        <w:t>ά την ύπαρξη τελικής</w:t>
      </w:r>
      <w:r>
        <w:rPr>
          <w:rFonts w:ascii="Verdana" w:hAnsi="Verdana" w:cs="Tahoma"/>
          <w:snapToGrid w:val="0"/>
          <w:sz w:val="20"/>
          <w:lang w:val="el-GR"/>
        </w:rPr>
        <w:t xml:space="preserve"> </w:t>
      </w:r>
      <w:r w:rsidR="00E148E0">
        <w:rPr>
          <w:rFonts w:ascii="Verdana" w:hAnsi="Verdana" w:cs="Tahoma"/>
          <w:snapToGrid w:val="0"/>
          <w:sz w:val="20"/>
          <w:lang w:val="el-GR"/>
        </w:rPr>
        <w:t xml:space="preserve">πρότασης από </w:t>
      </w:r>
      <w:r>
        <w:rPr>
          <w:rFonts w:ascii="Verdana" w:hAnsi="Verdana" w:cs="Tahoma"/>
          <w:snapToGrid w:val="0"/>
          <w:sz w:val="20"/>
          <w:lang w:val="el-GR"/>
        </w:rPr>
        <w:t>τη ΡΑΕ</w:t>
      </w:r>
      <w:r w:rsidR="00386365">
        <w:rPr>
          <w:rFonts w:ascii="Verdana" w:hAnsi="Verdana" w:cs="Tahoma"/>
          <w:snapToGrid w:val="0"/>
          <w:sz w:val="20"/>
          <w:lang w:val="el-GR"/>
        </w:rPr>
        <w:t xml:space="preserve"> (</w:t>
      </w:r>
      <w:r w:rsidR="00386365" w:rsidRPr="00386365">
        <w:rPr>
          <w:rFonts w:ascii="Verdana" w:hAnsi="Verdana" w:cs="Tahoma"/>
          <w:snapToGrid w:val="0"/>
          <w:sz w:val="20"/>
          <w:lang w:val="el-GR"/>
        </w:rPr>
        <w:t xml:space="preserve"> </w:t>
      </w:r>
      <w:r w:rsidR="00017FDE">
        <w:fldChar w:fldCharType="begin"/>
      </w:r>
      <w:r w:rsidR="00017FDE" w:rsidRPr="00F67AFC">
        <w:rPr>
          <w:lang w:val="el-GR"/>
        </w:rPr>
        <w:instrText xml:space="preserve"> </w:instrText>
      </w:r>
      <w:r w:rsidR="00017FDE">
        <w:instrText>HYPERLINK</w:instrText>
      </w:r>
      <w:r w:rsidR="00017FDE" w:rsidRPr="00F67AFC">
        <w:rPr>
          <w:lang w:val="el-GR"/>
        </w:rPr>
        <w:instrText xml:space="preserve"> "</w:instrText>
      </w:r>
      <w:r w:rsidR="00017FDE">
        <w:instrText>http</w:instrText>
      </w:r>
      <w:r w:rsidR="00017FDE" w:rsidRPr="00F67AFC">
        <w:rPr>
          <w:lang w:val="el-GR"/>
        </w:rPr>
        <w:instrText>://</w:instrText>
      </w:r>
      <w:r w:rsidR="00017FDE">
        <w:instrText>www</w:instrText>
      </w:r>
      <w:r w:rsidR="00017FDE" w:rsidRPr="00F67AFC">
        <w:rPr>
          <w:lang w:val="el-GR"/>
        </w:rPr>
        <w:instrText>.</w:instrText>
      </w:r>
      <w:r w:rsidR="00017FDE">
        <w:instrText>rae</w:instrText>
      </w:r>
      <w:r w:rsidR="00017FDE" w:rsidRPr="00F67AFC">
        <w:rPr>
          <w:lang w:val="el-GR"/>
        </w:rPr>
        <w:instrText>.</w:instrText>
      </w:r>
      <w:r w:rsidR="00017FDE">
        <w:instrText>gr</w:instrText>
      </w:r>
      <w:r w:rsidR="00017FDE" w:rsidRPr="00F67AFC">
        <w:rPr>
          <w:lang w:val="el-GR"/>
        </w:rPr>
        <w:instrText xml:space="preserve">" </w:instrText>
      </w:r>
      <w:r w:rsidR="00017FDE">
        <w:fldChar w:fldCharType="separate"/>
      </w:r>
      <w:r w:rsidR="00386365" w:rsidRPr="00A84460">
        <w:rPr>
          <w:rStyle w:val="Hyperlink"/>
          <w:rFonts w:ascii="Verdana" w:hAnsi="Verdana" w:cs="Tahoma"/>
          <w:snapToGrid w:val="0"/>
          <w:sz w:val="20"/>
          <w:lang w:val="en-US"/>
        </w:rPr>
        <w:t>www</w:t>
      </w:r>
      <w:r w:rsidR="00386365" w:rsidRPr="00A84460">
        <w:rPr>
          <w:rStyle w:val="Hyperlink"/>
          <w:rFonts w:ascii="Verdana" w:hAnsi="Verdana" w:cs="Tahoma"/>
          <w:snapToGrid w:val="0"/>
          <w:sz w:val="20"/>
          <w:lang w:val="el-GR"/>
        </w:rPr>
        <w:t>.</w:t>
      </w:r>
      <w:proofErr w:type="spellStart"/>
      <w:r w:rsidR="00386365" w:rsidRPr="00A84460">
        <w:rPr>
          <w:rStyle w:val="Hyperlink"/>
          <w:rFonts w:ascii="Verdana" w:hAnsi="Verdana" w:cs="Tahoma"/>
          <w:snapToGrid w:val="0"/>
          <w:sz w:val="20"/>
          <w:lang w:val="en-US"/>
        </w:rPr>
        <w:t>rae</w:t>
      </w:r>
      <w:proofErr w:type="spellEnd"/>
      <w:r w:rsidR="00386365" w:rsidRPr="00A84460">
        <w:rPr>
          <w:rStyle w:val="Hyperlink"/>
          <w:rFonts w:ascii="Verdana" w:hAnsi="Verdana" w:cs="Tahoma"/>
          <w:snapToGrid w:val="0"/>
          <w:sz w:val="20"/>
          <w:lang w:val="el-GR"/>
        </w:rPr>
        <w:t>.</w:t>
      </w:r>
      <w:r w:rsidR="00386365" w:rsidRPr="00A84460">
        <w:rPr>
          <w:rStyle w:val="Hyperlink"/>
          <w:rFonts w:ascii="Verdana" w:hAnsi="Verdana" w:cs="Tahoma"/>
          <w:snapToGrid w:val="0"/>
          <w:sz w:val="20"/>
          <w:lang w:val="en-US"/>
        </w:rPr>
        <w:t>gr</w:t>
      </w:r>
      <w:r w:rsidR="00017FDE">
        <w:rPr>
          <w:rStyle w:val="Hyperlink"/>
          <w:rFonts w:ascii="Verdana" w:hAnsi="Verdana" w:cs="Tahoma"/>
          <w:snapToGrid w:val="0"/>
          <w:sz w:val="20"/>
          <w:lang w:val="en-US"/>
        </w:rPr>
        <w:fldChar w:fldCharType="end"/>
      </w:r>
      <w:r w:rsidR="00386365" w:rsidRPr="00386365">
        <w:rPr>
          <w:rFonts w:ascii="Verdana" w:hAnsi="Verdana" w:cs="Tahoma"/>
          <w:snapToGrid w:val="0"/>
          <w:sz w:val="20"/>
          <w:lang w:val="el-GR"/>
        </w:rPr>
        <w:t xml:space="preserve"> )</w:t>
      </w:r>
      <w:r w:rsidR="00FE13B5">
        <w:rPr>
          <w:rFonts w:ascii="Verdana" w:hAnsi="Verdana" w:cs="Tahoma"/>
          <w:snapToGrid w:val="0"/>
          <w:sz w:val="20"/>
          <w:lang w:val="el-GR"/>
        </w:rPr>
        <w:t>,</w:t>
      </w:r>
      <w:r>
        <w:rPr>
          <w:rFonts w:ascii="Verdana" w:hAnsi="Verdana" w:cs="Tahoma"/>
          <w:snapToGrid w:val="0"/>
          <w:sz w:val="20"/>
          <w:lang w:val="el-GR"/>
        </w:rPr>
        <w:t xml:space="preserve"> λόγω </w:t>
      </w:r>
      <w:r w:rsidR="00E148E0">
        <w:rPr>
          <w:rFonts w:ascii="Verdana" w:hAnsi="Verdana" w:cs="Tahoma"/>
          <w:snapToGrid w:val="0"/>
          <w:sz w:val="20"/>
          <w:lang w:val="el-GR"/>
        </w:rPr>
        <w:t>κωλυσιεργίας του αρμόδιου Υπουργείου</w:t>
      </w:r>
      <w:r>
        <w:rPr>
          <w:rFonts w:ascii="Verdana" w:hAnsi="Verdana" w:cs="Tahoma"/>
          <w:snapToGrid w:val="0"/>
          <w:sz w:val="20"/>
          <w:lang w:val="el-GR"/>
        </w:rPr>
        <w:t>.</w:t>
      </w:r>
      <w:r w:rsidR="00AB6A01" w:rsidRPr="00AB6A01">
        <w:rPr>
          <w:rFonts w:ascii="Verdana" w:hAnsi="Verdana" w:cs="Tahoma"/>
          <w:snapToGrid w:val="0"/>
          <w:sz w:val="20"/>
          <w:lang w:val="el-GR"/>
        </w:rPr>
        <w:t xml:space="preserve"> </w:t>
      </w:r>
      <w:r>
        <w:rPr>
          <w:rFonts w:ascii="Verdana" w:hAnsi="Verdana" w:cs="Tahoma"/>
          <w:snapToGrid w:val="0"/>
          <w:sz w:val="20"/>
          <w:lang w:val="el-GR"/>
        </w:rPr>
        <w:t>Εάν το έσοδο αυτό είχε υπολογιστεί, θα αύξανε τ</w:t>
      </w:r>
      <w:r w:rsidR="00E148E0">
        <w:rPr>
          <w:rFonts w:ascii="Verdana" w:hAnsi="Verdana" w:cs="Tahoma"/>
          <w:snapToGrid w:val="0"/>
          <w:sz w:val="20"/>
          <w:lang w:val="el-GR"/>
        </w:rPr>
        <w:t>α</w:t>
      </w:r>
      <w:r>
        <w:rPr>
          <w:rFonts w:ascii="Verdana" w:hAnsi="Verdana" w:cs="Tahoma"/>
          <w:snapToGrid w:val="0"/>
          <w:sz w:val="20"/>
          <w:lang w:val="el-GR"/>
        </w:rPr>
        <w:t xml:space="preserve"> </w:t>
      </w:r>
      <w:r>
        <w:rPr>
          <w:rFonts w:ascii="Verdana" w:hAnsi="Verdana" w:cs="Tahoma"/>
          <w:snapToGrid w:val="0"/>
          <w:sz w:val="20"/>
          <w:lang w:val="en-US"/>
        </w:rPr>
        <w:t>EBITDA</w:t>
      </w:r>
      <w:r w:rsidRPr="00757164">
        <w:rPr>
          <w:rFonts w:ascii="Verdana" w:hAnsi="Verdana" w:cs="Tahoma"/>
          <w:snapToGrid w:val="0"/>
          <w:sz w:val="20"/>
          <w:lang w:val="el-GR"/>
        </w:rPr>
        <w:t xml:space="preserve"> </w:t>
      </w:r>
      <w:r w:rsidR="00E148E0">
        <w:rPr>
          <w:rFonts w:ascii="Verdana" w:hAnsi="Verdana" w:cs="Tahoma"/>
          <w:snapToGrid w:val="0"/>
          <w:sz w:val="20"/>
          <w:lang w:val="el-GR"/>
        </w:rPr>
        <w:t>κατά €22</w:t>
      </w:r>
      <w:r w:rsidR="006F238D">
        <w:rPr>
          <w:rFonts w:ascii="Verdana" w:hAnsi="Verdana" w:cs="Tahoma"/>
          <w:snapToGrid w:val="0"/>
          <w:sz w:val="20"/>
          <w:lang w:val="el-GR"/>
        </w:rPr>
        <w:t xml:space="preserve">,3 </w:t>
      </w:r>
      <w:r w:rsidR="00E148E0">
        <w:rPr>
          <w:rFonts w:ascii="Verdana" w:hAnsi="Verdana" w:cs="Tahoma"/>
          <w:snapToGrid w:val="0"/>
          <w:sz w:val="20"/>
          <w:lang w:val="el-GR"/>
        </w:rPr>
        <w:t xml:space="preserve">εκατ. </w:t>
      </w:r>
      <w:r>
        <w:rPr>
          <w:rFonts w:ascii="Verdana" w:hAnsi="Verdana" w:cs="Tahoma"/>
          <w:snapToGrid w:val="0"/>
          <w:sz w:val="20"/>
          <w:lang w:val="el-GR"/>
        </w:rPr>
        <w:t>και τα καθαρά κέρδη του Ομίλου</w:t>
      </w:r>
      <w:r w:rsidR="00E148E0">
        <w:rPr>
          <w:rFonts w:ascii="Verdana" w:hAnsi="Verdana" w:cs="Tahoma"/>
          <w:snapToGrid w:val="0"/>
          <w:sz w:val="20"/>
          <w:lang w:val="el-GR"/>
        </w:rPr>
        <w:t xml:space="preserve"> κατά €18</w:t>
      </w:r>
      <w:r w:rsidR="00FE13B5">
        <w:rPr>
          <w:rFonts w:ascii="Verdana" w:hAnsi="Verdana" w:cs="Tahoma"/>
          <w:snapToGrid w:val="0"/>
          <w:sz w:val="20"/>
          <w:lang w:val="el-GR"/>
        </w:rPr>
        <w:t xml:space="preserve">,0 </w:t>
      </w:r>
      <w:r w:rsidR="00E148E0">
        <w:rPr>
          <w:rFonts w:ascii="Verdana" w:hAnsi="Verdana" w:cs="Tahoma"/>
          <w:snapToGrid w:val="0"/>
          <w:sz w:val="20"/>
          <w:lang w:val="el-GR"/>
        </w:rPr>
        <w:t>εκατ</w:t>
      </w:r>
      <w:r>
        <w:rPr>
          <w:rFonts w:ascii="Verdana" w:hAnsi="Verdana" w:cs="Tahoma"/>
          <w:snapToGrid w:val="0"/>
          <w:sz w:val="20"/>
          <w:lang w:val="el-GR"/>
        </w:rPr>
        <w:t>.</w:t>
      </w:r>
    </w:p>
    <w:p w:rsidR="009F6014" w:rsidRPr="00757164" w:rsidRDefault="009F6014" w:rsidP="007B5F35">
      <w:pPr>
        <w:rPr>
          <w:rFonts w:ascii="Verdana" w:hAnsi="Verdana" w:cs="Tahoma"/>
          <w:snapToGrid w:val="0"/>
          <w:sz w:val="20"/>
          <w:lang w:val="el-GR"/>
        </w:rPr>
      </w:pPr>
    </w:p>
    <w:p w:rsidR="00691C4A" w:rsidRPr="00A8030E" w:rsidRDefault="00FA4A53" w:rsidP="00691C4A">
      <w:pPr>
        <w:rPr>
          <w:rFonts w:ascii="Verdana" w:hAnsi="Verdana" w:cs="Tahoma"/>
          <w:snapToGrid w:val="0"/>
          <w:sz w:val="20"/>
          <w:lang w:val="el-GR"/>
        </w:rPr>
      </w:pPr>
      <w:r>
        <w:rPr>
          <w:rFonts w:ascii="Verdana" w:hAnsi="Verdana"/>
          <w:snapToGrid w:val="0"/>
          <w:sz w:val="20"/>
          <w:lang w:val="el-GR" w:eastAsia="el-GR"/>
        </w:rPr>
        <w:lastRenderedPageBreak/>
        <w:t>Αναλυτικά</w:t>
      </w:r>
      <w:r w:rsidR="00AB6A01" w:rsidRPr="00AB6A01">
        <w:rPr>
          <w:rFonts w:ascii="Verdana" w:hAnsi="Verdana"/>
          <w:snapToGrid w:val="0"/>
          <w:sz w:val="20"/>
          <w:lang w:val="el-GR" w:eastAsia="el-GR"/>
        </w:rPr>
        <w:t>,</w:t>
      </w:r>
      <w:r>
        <w:rPr>
          <w:rFonts w:ascii="Verdana" w:hAnsi="Verdana"/>
          <w:snapToGrid w:val="0"/>
          <w:sz w:val="20"/>
          <w:lang w:val="el-GR" w:eastAsia="el-GR"/>
        </w:rPr>
        <w:t xml:space="preserve"> σχετικά με τις επιμέρους επιδόσεις των τομέων δραστηριότητας, ο</w:t>
      </w:r>
      <w:r w:rsidR="0063175E" w:rsidRPr="00A8030E">
        <w:rPr>
          <w:rFonts w:ascii="Verdana" w:hAnsi="Verdana"/>
          <w:snapToGrid w:val="0"/>
          <w:sz w:val="20"/>
          <w:lang w:val="el-GR" w:eastAsia="el-GR"/>
        </w:rPr>
        <w:t xml:space="preserve"> </w:t>
      </w:r>
      <w:r w:rsidR="0063175E" w:rsidRPr="00A8030E">
        <w:rPr>
          <w:rFonts w:ascii="Verdana" w:hAnsi="Verdana"/>
          <w:b/>
          <w:snapToGrid w:val="0"/>
          <w:sz w:val="20"/>
          <w:lang w:val="el-GR" w:eastAsia="el-GR"/>
        </w:rPr>
        <w:t>Τομέας Μεταλλουργίας &amp; Μεταλλείων</w:t>
      </w:r>
      <w:r w:rsidR="0063175E" w:rsidRPr="00A8030E">
        <w:rPr>
          <w:rFonts w:ascii="Verdana" w:hAnsi="Verdana"/>
          <w:snapToGrid w:val="0"/>
          <w:sz w:val="20"/>
          <w:lang w:val="el-GR" w:eastAsia="el-GR"/>
        </w:rPr>
        <w:t xml:space="preserve"> παρουσίασε τη</w:t>
      </w:r>
      <w:r w:rsidR="00902554">
        <w:rPr>
          <w:rFonts w:ascii="Verdana" w:hAnsi="Verdana"/>
          <w:snapToGrid w:val="0"/>
          <w:sz w:val="20"/>
          <w:lang w:val="el-GR" w:eastAsia="el-GR"/>
        </w:rPr>
        <w:t>ν</w:t>
      </w:r>
      <w:r w:rsidR="0063175E" w:rsidRPr="00A8030E">
        <w:rPr>
          <w:rFonts w:ascii="Verdana" w:hAnsi="Verdana"/>
          <w:snapToGrid w:val="0"/>
          <w:sz w:val="20"/>
          <w:lang w:val="el-GR" w:eastAsia="el-GR"/>
        </w:rPr>
        <w:t xml:space="preserve"> </w:t>
      </w:r>
      <w:r w:rsidR="00902554">
        <w:rPr>
          <w:rFonts w:ascii="Verdana" w:hAnsi="Verdana"/>
          <w:snapToGrid w:val="0"/>
          <w:sz w:val="20"/>
          <w:lang w:val="el-GR" w:eastAsia="el-GR"/>
        </w:rPr>
        <w:t xml:space="preserve">ισχυρότερη </w:t>
      </w:r>
      <w:r w:rsidR="00AD4A57">
        <w:rPr>
          <w:rFonts w:ascii="Verdana" w:hAnsi="Verdana"/>
          <w:snapToGrid w:val="0"/>
          <w:sz w:val="20"/>
          <w:lang w:val="el-GR" w:eastAsia="el-GR"/>
        </w:rPr>
        <w:t>επίδοση</w:t>
      </w:r>
      <w:r w:rsidR="0063175E" w:rsidRPr="00A8030E">
        <w:rPr>
          <w:rFonts w:ascii="Verdana" w:hAnsi="Verdana"/>
          <w:snapToGrid w:val="0"/>
          <w:sz w:val="20"/>
          <w:lang w:val="el-GR" w:eastAsia="el-GR"/>
        </w:rPr>
        <w:t xml:space="preserve"> σε σύγκρισ</w:t>
      </w:r>
      <w:r w:rsidR="0063175E">
        <w:rPr>
          <w:rFonts w:ascii="Verdana" w:hAnsi="Verdana"/>
          <w:snapToGrid w:val="0"/>
          <w:sz w:val="20"/>
          <w:lang w:val="el-GR" w:eastAsia="el-GR"/>
        </w:rPr>
        <w:t>η</w:t>
      </w:r>
      <w:r w:rsidR="0063175E" w:rsidRPr="00A8030E">
        <w:rPr>
          <w:rFonts w:ascii="Verdana" w:hAnsi="Verdana"/>
          <w:snapToGrid w:val="0"/>
          <w:sz w:val="20"/>
          <w:lang w:val="el-GR" w:eastAsia="el-GR"/>
        </w:rPr>
        <w:t xml:space="preserve"> με το προηγούμενο έτος.</w:t>
      </w:r>
      <w:r w:rsidR="00244EAC">
        <w:rPr>
          <w:rFonts w:ascii="Verdana" w:hAnsi="Verdana"/>
          <w:snapToGrid w:val="0"/>
          <w:sz w:val="20"/>
          <w:lang w:val="el-GR" w:eastAsia="el-GR"/>
        </w:rPr>
        <w:t xml:space="preserve"> </w:t>
      </w:r>
      <w:r w:rsidR="0063175E" w:rsidRPr="00A8030E">
        <w:rPr>
          <w:rFonts w:ascii="Verdana" w:hAnsi="Verdana"/>
          <w:snapToGrid w:val="0"/>
          <w:sz w:val="20"/>
          <w:lang w:val="el-GR" w:eastAsia="el-GR"/>
        </w:rPr>
        <w:t>Συγκεκριμένα</w:t>
      </w:r>
      <w:r w:rsidR="00E235F5" w:rsidRPr="00E235F5">
        <w:rPr>
          <w:rFonts w:ascii="Verdana" w:hAnsi="Verdana"/>
          <w:snapToGrid w:val="0"/>
          <w:sz w:val="20"/>
          <w:lang w:val="el-GR" w:eastAsia="el-GR"/>
        </w:rPr>
        <w:t>,</w:t>
      </w:r>
      <w:r w:rsidR="0063175E" w:rsidRPr="00A8030E">
        <w:rPr>
          <w:rFonts w:ascii="Verdana" w:hAnsi="Verdana"/>
          <w:snapToGrid w:val="0"/>
          <w:sz w:val="20"/>
          <w:lang w:val="el-GR" w:eastAsia="el-GR"/>
        </w:rPr>
        <w:t xml:space="preserve"> ο Τομέας κατέγραψε κύκλο εργασιών </w:t>
      </w:r>
      <w:r w:rsidR="0063175E" w:rsidRPr="001F472D">
        <w:rPr>
          <w:rFonts w:ascii="Verdana" w:hAnsi="Verdana"/>
          <w:b/>
          <w:snapToGrid w:val="0"/>
          <w:sz w:val="20"/>
          <w:lang w:val="el-GR" w:eastAsia="el-GR"/>
        </w:rPr>
        <w:t>€</w:t>
      </w:r>
      <w:r>
        <w:rPr>
          <w:rFonts w:ascii="Verdana" w:hAnsi="Verdana"/>
          <w:b/>
          <w:snapToGrid w:val="0"/>
          <w:sz w:val="20"/>
          <w:lang w:val="el-GR" w:eastAsia="el-GR"/>
        </w:rPr>
        <w:t>29</w:t>
      </w:r>
      <w:r w:rsidR="005C443C">
        <w:rPr>
          <w:rFonts w:ascii="Verdana" w:hAnsi="Verdana"/>
          <w:b/>
          <w:snapToGrid w:val="0"/>
          <w:sz w:val="20"/>
          <w:lang w:val="el-GR" w:eastAsia="el-GR"/>
        </w:rPr>
        <w:t>7</w:t>
      </w:r>
      <w:r w:rsidR="0063175E" w:rsidRPr="001F472D">
        <w:rPr>
          <w:rFonts w:ascii="Verdana" w:hAnsi="Verdana"/>
          <w:b/>
          <w:snapToGrid w:val="0"/>
          <w:sz w:val="20"/>
          <w:lang w:val="el-GR" w:eastAsia="el-GR"/>
        </w:rPr>
        <w:t>,</w:t>
      </w:r>
      <w:r w:rsidR="00432E81" w:rsidRPr="001F472D">
        <w:rPr>
          <w:rFonts w:ascii="Verdana" w:hAnsi="Verdana"/>
          <w:b/>
          <w:snapToGrid w:val="0"/>
          <w:sz w:val="20"/>
          <w:lang w:val="el-GR" w:eastAsia="el-GR"/>
        </w:rPr>
        <w:t>7</w:t>
      </w:r>
      <w:r w:rsidR="0063175E" w:rsidRPr="001F472D">
        <w:rPr>
          <w:rFonts w:ascii="Verdana" w:hAnsi="Verdana"/>
          <w:b/>
          <w:snapToGrid w:val="0"/>
          <w:sz w:val="20"/>
          <w:lang w:val="el-GR" w:eastAsia="el-GR"/>
        </w:rPr>
        <w:t xml:space="preserve"> εκατ., </w:t>
      </w:r>
      <w:r w:rsidR="0063175E" w:rsidRPr="001F472D">
        <w:rPr>
          <w:rFonts w:ascii="Verdana" w:hAnsi="Verdana"/>
          <w:snapToGrid w:val="0"/>
          <w:sz w:val="20"/>
          <w:lang w:val="el-GR" w:eastAsia="el-GR"/>
        </w:rPr>
        <w:t>έναντι €</w:t>
      </w:r>
      <w:r>
        <w:rPr>
          <w:rFonts w:ascii="Verdana" w:hAnsi="Verdana"/>
          <w:snapToGrid w:val="0"/>
          <w:sz w:val="20"/>
          <w:lang w:val="el-GR" w:eastAsia="el-GR"/>
        </w:rPr>
        <w:t>204</w:t>
      </w:r>
      <w:r w:rsidR="0063175E" w:rsidRPr="001F472D">
        <w:rPr>
          <w:rFonts w:ascii="Verdana" w:hAnsi="Verdana"/>
          <w:snapToGrid w:val="0"/>
          <w:sz w:val="20"/>
          <w:lang w:val="el-GR" w:eastAsia="el-GR"/>
        </w:rPr>
        <w:t>,</w:t>
      </w:r>
      <w:r>
        <w:rPr>
          <w:rFonts w:ascii="Verdana" w:hAnsi="Verdana"/>
          <w:snapToGrid w:val="0"/>
          <w:sz w:val="20"/>
          <w:lang w:val="el-GR" w:eastAsia="el-GR"/>
        </w:rPr>
        <w:t>8</w:t>
      </w:r>
      <w:r w:rsidR="0063175E" w:rsidRPr="001F472D">
        <w:rPr>
          <w:rFonts w:ascii="Verdana" w:hAnsi="Verdana"/>
          <w:snapToGrid w:val="0"/>
          <w:sz w:val="20"/>
          <w:lang w:val="el-GR" w:eastAsia="el-GR"/>
        </w:rPr>
        <w:t xml:space="preserve"> εκατ. </w:t>
      </w:r>
      <w:r w:rsidR="0063175E" w:rsidRPr="001F472D">
        <w:rPr>
          <w:rFonts w:ascii="Verdana" w:hAnsi="Verdana"/>
          <w:sz w:val="20"/>
          <w:lang w:val="el-GR"/>
        </w:rPr>
        <w:t>το 201</w:t>
      </w:r>
      <w:r w:rsidR="002A54C1" w:rsidRPr="001F472D">
        <w:rPr>
          <w:rFonts w:ascii="Verdana" w:hAnsi="Verdana"/>
          <w:sz w:val="20"/>
          <w:lang w:val="el-GR"/>
        </w:rPr>
        <w:t>4</w:t>
      </w:r>
      <w:r w:rsidR="00902554" w:rsidRPr="001F472D">
        <w:rPr>
          <w:rFonts w:ascii="Verdana" w:hAnsi="Verdana"/>
          <w:sz w:val="20"/>
          <w:lang w:val="el-GR"/>
        </w:rPr>
        <w:t xml:space="preserve">, </w:t>
      </w:r>
      <w:r w:rsidR="00FB0A32">
        <w:rPr>
          <w:rFonts w:ascii="Verdana" w:hAnsi="Verdana"/>
          <w:sz w:val="20"/>
          <w:lang w:val="el-GR"/>
        </w:rPr>
        <w:t xml:space="preserve">σημειώνοντας </w:t>
      </w:r>
      <w:r w:rsidR="00902554" w:rsidRPr="001F472D">
        <w:rPr>
          <w:rFonts w:ascii="Verdana" w:hAnsi="Verdana"/>
          <w:sz w:val="20"/>
          <w:lang w:val="el-GR"/>
        </w:rPr>
        <w:t>αύξηση 4</w:t>
      </w:r>
      <w:r w:rsidR="005C443C">
        <w:rPr>
          <w:rFonts w:ascii="Verdana" w:hAnsi="Verdana"/>
          <w:sz w:val="20"/>
          <w:lang w:val="el-GR"/>
        </w:rPr>
        <w:t>5</w:t>
      </w:r>
      <w:r w:rsidR="00902554" w:rsidRPr="001F472D">
        <w:rPr>
          <w:rFonts w:ascii="Verdana" w:hAnsi="Verdana"/>
          <w:sz w:val="20"/>
          <w:lang w:val="el-GR"/>
        </w:rPr>
        <w:t>%</w:t>
      </w:r>
      <w:r w:rsidR="0063175E" w:rsidRPr="001F472D">
        <w:rPr>
          <w:rFonts w:ascii="Verdana" w:hAnsi="Verdana"/>
          <w:snapToGrid w:val="0"/>
          <w:sz w:val="20"/>
          <w:lang w:val="el-GR" w:eastAsia="el-GR"/>
        </w:rPr>
        <w:t xml:space="preserve">. Τα </w:t>
      </w:r>
      <w:r w:rsidR="0063175E" w:rsidRPr="001F472D">
        <w:rPr>
          <w:rFonts w:ascii="Verdana" w:hAnsi="Verdana" w:cs="Tahoma"/>
          <w:b/>
          <w:snapToGrid w:val="0"/>
          <w:sz w:val="20"/>
          <w:lang w:val="el-GR"/>
        </w:rPr>
        <w:t>κέρδη προ φόρων, τόκων και αποσβέσεων (EBITDA)</w:t>
      </w:r>
      <w:r w:rsidR="0063175E" w:rsidRPr="001F472D">
        <w:rPr>
          <w:rFonts w:ascii="Verdana" w:hAnsi="Verdana"/>
          <w:snapToGrid w:val="0"/>
          <w:sz w:val="20"/>
          <w:lang w:val="el-GR" w:eastAsia="el-GR"/>
        </w:rPr>
        <w:t xml:space="preserve"> αν</w:t>
      </w:r>
      <w:r w:rsidR="00244EAC" w:rsidRPr="001F472D">
        <w:rPr>
          <w:rFonts w:ascii="Verdana" w:hAnsi="Verdana"/>
          <w:snapToGrid w:val="0"/>
          <w:sz w:val="20"/>
          <w:lang w:val="el-GR" w:eastAsia="el-GR"/>
        </w:rPr>
        <w:t>ήλθαν</w:t>
      </w:r>
      <w:r w:rsidR="0063175E" w:rsidRPr="001F472D">
        <w:rPr>
          <w:rFonts w:ascii="Verdana" w:hAnsi="Verdana"/>
          <w:snapToGrid w:val="0"/>
          <w:sz w:val="20"/>
          <w:lang w:val="el-GR" w:eastAsia="el-GR"/>
        </w:rPr>
        <w:t xml:space="preserve"> σε </w:t>
      </w:r>
      <w:r w:rsidR="0063175E" w:rsidRPr="001F472D">
        <w:rPr>
          <w:rFonts w:ascii="Verdana" w:hAnsi="Verdana"/>
          <w:b/>
          <w:snapToGrid w:val="0"/>
          <w:sz w:val="20"/>
          <w:lang w:val="el-GR" w:eastAsia="el-GR"/>
        </w:rPr>
        <w:t>€</w:t>
      </w:r>
      <w:r w:rsidR="00F45A34">
        <w:rPr>
          <w:rFonts w:ascii="Verdana" w:hAnsi="Verdana"/>
          <w:b/>
          <w:snapToGrid w:val="0"/>
          <w:sz w:val="20"/>
          <w:lang w:val="el-GR" w:eastAsia="el-GR"/>
        </w:rPr>
        <w:t>6</w:t>
      </w:r>
      <w:r w:rsidR="005C443C">
        <w:rPr>
          <w:rFonts w:ascii="Verdana" w:hAnsi="Verdana"/>
          <w:b/>
          <w:snapToGrid w:val="0"/>
          <w:sz w:val="20"/>
          <w:lang w:val="el-GR" w:eastAsia="el-GR"/>
        </w:rPr>
        <w:t>5</w:t>
      </w:r>
      <w:r w:rsidR="0063175E" w:rsidRPr="001F472D">
        <w:rPr>
          <w:rFonts w:ascii="Verdana" w:hAnsi="Verdana"/>
          <w:b/>
          <w:snapToGrid w:val="0"/>
          <w:sz w:val="20"/>
          <w:lang w:val="el-GR" w:eastAsia="el-GR"/>
        </w:rPr>
        <w:t>,</w:t>
      </w:r>
      <w:r w:rsidR="005C443C">
        <w:rPr>
          <w:rFonts w:ascii="Verdana" w:hAnsi="Verdana"/>
          <w:b/>
          <w:snapToGrid w:val="0"/>
          <w:sz w:val="20"/>
          <w:lang w:val="el-GR" w:eastAsia="el-GR"/>
        </w:rPr>
        <w:t>4</w:t>
      </w:r>
      <w:r w:rsidR="0063175E" w:rsidRPr="001F472D">
        <w:rPr>
          <w:rFonts w:ascii="Verdana" w:hAnsi="Verdana"/>
          <w:b/>
          <w:snapToGrid w:val="0"/>
          <w:sz w:val="20"/>
          <w:lang w:val="el-GR" w:eastAsia="el-GR"/>
        </w:rPr>
        <w:t xml:space="preserve"> εκατ.</w:t>
      </w:r>
      <w:r w:rsidR="0063175E" w:rsidRPr="001F472D">
        <w:rPr>
          <w:rFonts w:ascii="Verdana" w:hAnsi="Verdana"/>
          <w:snapToGrid w:val="0"/>
          <w:sz w:val="20"/>
          <w:lang w:val="el-GR" w:eastAsia="el-GR"/>
        </w:rPr>
        <w:t>, έναντι €</w:t>
      </w:r>
      <w:r w:rsidR="0070289F">
        <w:rPr>
          <w:rFonts w:ascii="Verdana" w:hAnsi="Verdana"/>
          <w:snapToGrid w:val="0"/>
          <w:sz w:val="20"/>
          <w:lang w:val="el-GR" w:eastAsia="el-GR"/>
        </w:rPr>
        <w:t>23</w:t>
      </w:r>
      <w:r w:rsidR="0063175E" w:rsidRPr="001F472D">
        <w:rPr>
          <w:rFonts w:ascii="Verdana" w:hAnsi="Verdana"/>
          <w:snapToGrid w:val="0"/>
          <w:sz w:val="20"/>
          <w:lang w:val="el-GR" w:eastAsia="el-GR"/>
        </w:rPr>
        <w:t>,</w:t>
      </w:r>
      <w:r w:rsidR="0070289F">
        <w:rPr>
          <w:rFonts w:ascii="Verdana" w:hAnsi="Verdana"/>
          <w:snapToGrid w:val="0"/>
          <w:sz w:val="20"/>
          <w:lang w:val="el-GR" w:eastAsia="el-GR"/>
        </w:rPr>
        <w:t>7</w:t>
      </w:r>
      <w:r w:rsidR="0063175E" w:rsidRPr="001F472D">
        <w:rPr>
          <w:rFonts w:ascii="Verdana" w:hAnsi="Verdana"/>
          <w:snapToGrid w:val="0"/>
          <w:sz w:val="20"/>
          <w:lang w:val="el-GR" w:eastAsia="el-GR"/>
        </w:rPr>
        <w:t xml:space="preserve"> εκατ. </w:t>
      </w:r>
      <w:r w:rsidR="0063175E" w:rsidRPr="001F472D">
        <w:rPr>
          <w:rFonts w:ascii="Verdana" w:hAnsi="Verdana" w:cs="Tahoma"/>
          <w:snapToGrid w:val="0"/>
          <w:sz w:val="20"/>
          <w:lang w:val="el-GR"/>
        </w:rPr>
        <w:t>τ</w:t>
      </w:r>
      <w:r w:rsidR="002A54C1" w:rsidRPr="001F472D">
        <w:rPr>
          <w:rFonts w:ascii="Verdana" w:hAnsi="Verdana" w:cs="Tahoma"/>
          <w:snapToGrid w:val="0"/>
          <w:sz w:val="20"/>
          <w:lang w:val="el-GR"/>
        </w:rPr>
        <w:t>ην αντίστοιχη περίοδο του</w:t>
      </w:r>
      <w:r w:rsidR="0063175E" w:rsidRPr="001F472D">
        <w:rPr>
          <w:rFonts w:ascii="Verdana" w:hAnsi="Verdana" w:cs="Tahoma"/>
          <w:snapToGrid w:val="0"/>
          <w:sz w:val="20"/>
          <w:lang w:val="el-GR"/>
        </w:rPr>
        <w:t xml:space="preserve"> 201</w:t>
      </w:r>
      <w:r w:rsidR="002A54C1" w:rsidRPr="001F472D">
        <w:rPr>
          <w:rFonts w:ascii="Verdana" w:hAnsi="Verdana" w:cs="Tahoma"/>
          <w:snapToGrid w:val="0"/>
          <w:sz w:val="20"/>
          <w:lang w:val="el-GR"/>
        </w:rPr>
        <w:t>4</w:t>
      </w:r>
      <w:r w:rsidR="00691C4A" w:rsidRPr="001F472D">
        <w:rPr>
          <w:rFonts w:ascii="Verdana" w:hAnsi="Verdana" w:cs="Tahoma"/>
          <w:snapToGrid w:val="0"/>
          <w:sz w:val="20"/>
          <w:lang w:val="el-GR"/>
        </w:rPr>
        <w:t xml:space="preserve">, καταγράφοντας </w:t>
      </w:r>
      <w:r w:rsidR="00691C4A" w:rsidRPr="00FE13B5">
        <w:rPr>
          <w:rFonts w:ascii="Verdana" w:hAnsi="Verdana" w:cs="Tahoma"/>
          <w:snapToGrid w:val="0"/>
          <w:sz w:val="20"/>
          <w:lang w:val="el-GR"/>
        </w:rPr>
        <w:t>αύξηση</w:t>
      </w:r>
      <w:r w:rsidR="00244EAC" w:rsidRPr="00FE13B5">
        <w:rPr>
          <w:rFonts w:ascii="Verdana" w:hAnsi="Verdana" w:cs="Tahoma"/>
          <w:snapToGrid w:val="0"/>
          <w:sz w:val="20"/>
          <w:lang w:val="el-GR"/>
        </w:rPr>
        <w:t xml:space="preserve"> </w:t>
      </w:r>
      <w:r w:rsidR="00482B2A" w:rsidRPr="00FE13B5">
        <w:rPr>
          <w:rFonts w:ascii="Verdana" w:hAnsi="Verdana" w:cs="Tahoma"/>
          <w:snapToGrid w:val="0"/>
          <w:sz w:val="20"/>
          <w:lang w:val="el-GR"/>
        </w:rPr>
        <w:t>1</w:t>
      </w:r>
      <w:r w:rsidR="005C443C" w:rsidRPr="00FE13B5">
        <w:rPr>
          <w:rFonts w:ascii="Verdana" w:hAnsi="Verdana" w:cs="Tahoma"/>
          <w:snapToGrid w:val="0"/>
          <w:sz w:val="20"/>
          <w:lang w:val="el-GR"/>
        </w:rPr>
        <w:t>76</w:t>
      </w:r>
      <w:r w:rsidR="00482B2A" w:rsidRPr="00FE13B5">
        <w:rPr>
          <w:rFonts w:ascii="Verdana" w:hAnsi="Verdana" w:cs="Tahoma"/>
          <w:snapToGrid w:val="0"/>
          <w:sz w:val="20"/>
          <w:lang w:val="el-GR"/>
        </w:rPr>
        <w:t>%</w:t>
      </w:r>
      <w:r w:rsidR="00FB0A32" w:rsidRPr="00FE13B5">
        <w:rPr>
          <w:rFonts w:ascii="Verdana" w:hAnsi="Verdana" w:cs="Tahoma"/>
          <w:snapToGrid w:val="0"/>
          <w:sz w:val="20"/>
          <w:lang w:val="el-GR"/>
        </w:rPr>
        <w:t>.</w:t>
      </w:r>
      <w:r w:rsidR="00482B2A">
        <w:rPr>
          <w:rFonts w:ascii="Verdana" w:hAnsi="Verdana" w:cs="Tahoma"/>
          <w:snapToGrid w:val="0"/>
          <w:sz w:val="20"/>
          <w:lang w:val="el-GR"/>
        </w:rPr>
        <w:t xml:space="preserve"> </w:t>
      </w:r>
      <w:r w:rsidR="00FB0A32">
        <w:rPr>
          <w:rFonts w:ascii="Verdana" w:hAnsi="Verdana" w:cs="Tahoma"/>
          <w:snapToGrid w:val="0"/>
          <w:sz w:val="20"/>
          <w:lang w:val="el-GR"/>
        </w:rPr>
        <w:t>Η συγκεκριμένη επίδοση</w:t>
      </w:r>
      <w:r w:rsidR="002A54C1">
        <w:rPr>
          <w:rFonts w:ascii="Verdana" w:hAnsi="Verdana" w:cs="Tahoma"/>
          <w:snapToGrid w:val="0"/>
          <w:sz w:val="20"/>
          <w:lang w:val="el-GR"/>
        </w:rPr>
        <w:t xml:space="preserve"> </w:t>
      </w:r>
      <w:r w:rsidR="00FB0A32">
        <w:rPr>
          <w:rFonts w:ascii="Verdana" w:hAnsi="Verdana" w:cs="Tahoma"/>
          <w:snapToGrid w:val="0"/>
          <w:sz w:val="20"/>
          <w:lang w:val="el-GR"/>
        </w:rPr>
        <w:t>αποτυπώνει</w:t>
      </w:r>
      <w:r w:rsidR="00902554">
        <w:rPr>
          <w:rFonts w:ascii="Verdana" w:hAnsi="Verdana" w:cs="Tahoma"/>
          <w:snapToGrid w:val="0"/>
          <w:sz w:val="20"/>
          <w:lang w:val="el-GR"/>
        </w:rPr>
        <w:t xml:space="preserve"> </w:t>
      </w:r>
      <w:r w:rsidR="00FB0A32">
        <w:rPr>
          <w:rFonts w:ascii="Verdana" w:hAnsi="Verdana" w:cs="Tahoma"/>
          <w:snapToGrid w:val="0"/>
          <w:sz w:val="20"/>
          <w:lang w:val="el-GR"/>
        </w:rPr>
        <w:t xml:space="preserve">τα αποτελέσματα της επιτυχημένης </w:t>
      </w:r>
      <w:r w:rsidR="00902554">
        <w:rPr>
          <w:rFonts w:ascii="Verdana" w:hAnsi="Verdana" w:cs="Tahoma"/>
          <w:snapToGrid w:val="0"/>
          <w:sz w:val="20"/>
          <w:lang w:val="el-GR"/>
        </w:rPr>
        <w:t>στρατηγικής για</w:t>
      </w:r>
      <w:r w:rsidR="002A54C1">
        <w:rPr>
          <w:rFonts w:ascii="Verdana" w:hAnsi="Verdana" w:cs="Tahoma"/>
          <w:snapToGrid w:val="0"/>
          <w:sz w:val="20"/>
          <w:lang w:val="el-GR"/>
        </w:rPr>
        <w:t xml:space="preserve"> τη δραστική μείωση κόστους </w:t>
      </w:r>
      <w:r w:rsidR="00902554">
        <w:rPr>
          <w:rFonts w:ascii="Verdana" w:hAnsi="Verdana" w:cs="Tahoma"/>
          <w:snapToGrid w:val="0"/>
          <w:sz w:val="20"/>
          <w:lang w:val="el-GR"/>
        </w:rPr>
        <w:t xml:space="preserve">και </w:t>
      </w:r>
      <w:r w:rsidR="00E11E6E">
        <w:rPr>
          <w:rFonts w:ascii="Verdana" w:hAnsi="Verdana" w:cs="Tahoma"/>
          <w:snapToGrid w:val="0"/>
          <w:sz w:val="20"/>
          <w:lang w:val="el-GR"/>
        </w:rPr>
        <w:t>την ενίσχυση</w:t>
      </w:r>
      <w:r w:rsidR="002A54C1">
        <w:rPr>
          <w:rFonts w:ascii="Verdana" w:hAnsi="Verdana" w:cs="Tahoma"/>
          <w:snapToGrid w:val="0"/>
          <w:sz w:val="20"/>
          <w:lang w:val="el-GR"/>
        </w:rPr>
        <w:t xml:space="preserve"> ανταγωνιστικότητα</w:t>
      </w:r>
      <w:r w:rsidR="00902554">
        <w:rPr>
          <w:rFonts w:ascii="Verdana" w:hAnsi="Verdana" w:cs="Tahoma"/>
          <w:snapToGrid w:val="0"/>
          <w:sz w:val="20"/>
          <w:lang w:val="el-GR"/>
        </w:rPr>
        <w:t>ς</w:t>
      </w:r>
      <w:r w:rsidR="002A54C1">
        <w:rPr>
          <w:rFonts w:ascii="Verdana" w:hAnsi="Verdana" w:cs="Tahoma"/>
          <w:snapToGrid w:val="0"/>
          <w:sz w:val="20"/>
          <w:lang w:val="el-GR"/>
        </w:rPr>
        <w:t xml:space="preserve"> της </w:t>
      </w:r>
      <w:r w:rsidR="00745D99">
        <w:rPr>
          <w:rFonts w:ascii="Verdana" w:hAnsi="Verdana" w:cs="Tahoma"/>
          <w:snapToGrid w:val="0"/>
          <w:sz w:val="20"/>
          <w:lang w:val="el-GR"/>
        </w:rPr>
        <w:t>Α</w:t>
      </w:r>
      <w:r w:rsidR="00902554">
        <w:rPr>
          <w:rFonts w:ascii="Verdana" w:hAnsi="Verdana" w:cs="Tahoma"/>
          <w:snapToGrid w:val="0"/>
          <w:sz w:val="20"/>
          <w:lang w:val="el-GR"/>
        </w:rPr>
        <w:t xml:space="preserve">λουμίνιον της </w:t>
      </w:r>
      <w:r w:rsidR="00745D99">
        <w:rPr>
          <w:rFonts w:ascii="Verdana" w:hAnsi="Verdana" w:cs="Tahoma"/>
          <w:snapToGrid w:val="0"/>
          <w:sz w:val="20"/>
          <w:lang w:val="el-GR"/>
        </w:rPr>
        <w:t>Ε</w:t>
      </w:r>
      <w:r w:rsidR="00902554">
        <w:rPr>
          <w:rFonts w:ascii="Verdana" w:hAnsi="Verdana" w:cs="Tahoma"/>
          <w:snapToGrid w:val="0"/>
          <w:sz w:val="20"/>
          <w:lang w:val="el-GR"/>
        </w:rPr>
        <w:t>λλάδος</w:t>
      </w:r>
      <w:r w:rsidR="00E11E6E">
        <w:rPr>
          <w:rFonts w:ascii="Verdana" w:hAnsi="Verdana" w:cs="Tahoma"/>
          <w:snapToGrid w:val="0"/>
          <w:sz w:val="20"/>
          <w:lang w:val="el-GR"/>
        </w:rPr>
        <w:t xml:space="preserve"> σε διεθνές επίπεδο</w:t>
      </w:r>
      <w:r w:rsidR="002A54C1">
        <w:rPr>
          <w:rFonts w:ascii="Verdana" w:hAnsi="Verdana" w:cs="Tahoma"/>
          <w:snapToGrid w:val="0"/>
          <w:sz w:val="20"/>
          <w:lang w:val="el-GR"/>
        </w:rPr>
        <w:t>.</w:t>
      </w:r>
      <w:r w:rsidR="00691C4A">
        <w:rPr>
          <w:rFonts w:ascii="Verdana" w:hAnsi="Verdana" w:cs="Tahoma"/>
          <w:snapToGrid w:val="0"/>
          <w:sz w:val="20"/>
          <w:lang w:val="el-GR"/>
        </w:rPr>
        <w:t xml:space="preserve"> </w:t>
      </w:r>
      <w:r w:rsidR="00B978A7">
        <w:rPr>
          <w:rFonts w:ascii="Verdana" w:hAnsi="Verdana" w:cs="Tahoma"/>
          <w:snapToGrid w:val="0"/>
          <w:sz w:val="20"/>
          <w:lang w:val="el-GR"/>
        </w:rPr>
        <w:t xml:space="preserve">Κατά το πρώτο </w:t>
      </w:r>
      <w:r w:rsidR="00DF0F58">
        <w:rPr>
          <w:rFonts w:ascii="Verdana" w:hAnsi="Verdana" w:cs="Tahoma"/>
          <w:snapToGrid w:val="0"/>
          <w:sz w:val="20"/>
          <w:lang w:val="el-GR"/>
        </w:rPr>
        <w:t>Εξάμηνο</w:t>
      </w:r>
      <w:r w:rsidR="00B978A7">
        <w:rPr>
          <w:rFonts w:ascii="Verdana" w:hAnsi="Verdana" w:cs="Tahoma"/>
          <w:snapToGrid w:val="0"/>
          <w:sz w:val="20"/>
          <w:lang w:val="el-GR"/>
        </w:rPr>
        <w:t xml:space="preserve"> </w:t>
      </w:r>
      <w:r w:rsidR="00AB6A01">
        <w:rPr>
          <w:rFonts w:ascii="Verdana" w:hAnsi="Verdana" w:cs="Tahoma"/>
          <w:snapToGrid w:val="0"/>
          <w:sz w:val="20"/>
          <w:lang w:val="el-GR"/>
        </w:rPr>
        <w:t xml:space="preserve">του </w:t>
      </w:r>
      <w:r w:rsidR="00B978A7">
        <w:rPr>
          <w:rFonts w:ascii="Verdana" w:hAnsi="Verdana" w:cs="Tahoma"/>
          <w:snapToGrid w:val="0"/>
          <w:sz w:val="20"/>
          <w:lang w:val="el-GR"/>
        </w:rPr>
        <w:t xml:space="preserve">2015, </w:t>
      </w:r>
      <w:r w:rsidR="00823E80">
        <w:rPr>
          <w:rFonts w:ascii="Verdana" w:hAnsi="Verdana" w:cs="Tahoma"/>
          <w:snapToGrid w:val="0"/>
          <w:sz w:val="20"/>
          <w:lang w:val="el-GR"/>
        </w:rPr>
        <w:t>οι</w:t>
      </w:r>
      <w:r w:rsidR="00B978A7">
        <w:rPr>
          <w:rFonts w:ascii="Verdana" w:hAnsi="Verdana" w:cs="Tahoma"/>
          <w:snapToGrid w:val="0"/>
          <w:sz w:val="20"/>
          <w:lang w:val="el-GR"/>
        </w:rPr>
        <w:t xml:space="preserve"> τιμέ</w:t>
      </w:r>
      <w:r w:rsidR="00877AF6">
        <w:rPr>
          <w:rFonts w:ascii="Verdana" w:hAnsi="Verdana" w:cs="Tahoma"/>
          <w:snapToGrid w:val="0"/>
          <w:sz w:val="20"/>
          <w:lang w:val="el-GR"/>
        </w:rPr>
        <w:t>ς πώλησης α</w:t>
      </w:r>
      <w:r w:rsidR="00823E80">
        <w:rPr>
          <w:rFonts w:ascii="Verdana" w:hAnsi="Verdana" w:cs="Tahoma"/>
          <w:snapToGrid w:val="0"/>
          <w:sz w:val="20"/>
          <w:lang w:val="el-GR"/>
        </w:rPr>
        <w:t>λουμινίου διαμορφώθηκαν σε συγκρίσιμα επίπεδα σε σχέση με το 2014</w:t>
      </w:r>
      <w:r w:rsidR="00AB6A01">
        <w:rPr>
          <w:rFonts w:ascii="Verdana" w:hAnsi="Verdana" w:cs="Tahoma"/>
          <w:snapToGrid w:val="0"/>
          <w:sz w:val="20"/>
          <w:lang w:val="el-GR"/>
        </w:rPr>
        <w:t>,</w:t>
      </w:r>
      <w:r w:rsidR="00823E80">
        <w:rPr>
          <w:rFonts w:ascii="Verdana" w:hAnsi="Verdana" w:cs="Tahoma"/>
          <w:snapToGrid w:val="0"/>
          <w:sz w:val="20"/>
          <w:lang w:val="el-GR"/>
        </w:rPr>
        <w:t xml:space="preserve"> ενώ καταγράφηκε</w:t>
      </w:r>
      <w:r w:rsidR="00B978A7">
        <w:rPr>
          <w:rFonts w:ascii="Verdana" w:hAnsi="Verdana" w:cs="Tahoma"/>
          <w:snapToGrid w:val="0"/>
          <w:sz w:val="20"/>
          <w:lang w:val="el-GR"/>
        </w:rPr>
        <w:t xml:space="preserve"> </w:t>
      </w:r>
      <w:r w:rsidR="00823E80">
        <w:rPr>
          <w:rFonts w:ascii="Verdana" w:hAnsi="Verdana" w:cs="Tahoma"/>
          <w:snapToGrid w:val="0"/>
          <w:sz w:val="20"/>
          <w:lang w:val="el-GR"/>
        </w:rPr>
        <w:t xml:space="preserve">σημαντική ενίσχυση της </w:t>
      </w:r>
      <w:r w:rsidR="00B978A7">
        <w:rPr>
          <w:rFonts w:ascii="Verdana" w:hAnsi="Verdana" w:cs="Tahoma"/>
          <w:snapToGrid w:val="0"/>
          <w:sz w:val="20"/>
          <w:lang w:val="el-GR"/>
        </w:rPr>
        <w:t>ισοτιμία</w:t>
      </w:r>
      <w:r w:rsidR="00823E80">
        <w:rPr>
          <w:rFonts w:ascii="Verdana" w:hAnsi="Verdana" w:cs="Tahoma"/>
          <w:snapToGrid w:val="0"/>
          <w:sz w:val="20"/>
          <w:lang w:val="el-GR"/>
        </w:rPr>
        <w:t>ς</w:t>
      </w:r>
      <w:r w:rsidR="00B978A7">
        <w:rPr>
          <w:rFonts w:ascii="Verdana" w:hAnsi="Verdana" w:cs="Tahoma"/>
          <w:snapToGrid w:val="0"/>
          <w:sz w:val="20"/>
          <w:lang w:val="el-GR"/>
        </w:rPr>
        <w:t xml:space="preserve"> ΔΟΛ. ΗΠΑ / ΕΥΡΩ και </w:t>
      </w:r>
      <w:r w:rsidR="00823E80">
        <w:rPr>
          <w:rFonts w:ascii="Verdana" w:hAnsi="Verdana" w:cs="Tahoma"/>
          <w:snapToGrid w:val="0"/>
          <w:sz w:val="20"/>
          <w:lang w:val="el-GR"/>
        </w:rPr>
        <w:t>αποκλιμάκωση</w:t>
      </w:r>
      <w:r w:rsidR="00B978A7">
        <w:rPr>
          <w:rFonts w:ascii="Verdana" w:hAnsi="Verdana" w:cs="Tahoma"/>
          <w:snapToGrid w:val="0"/>
          <w:sz w:val="20"/>
          <w:lang w:val="el-GR"/>
        </w:rPr>
        <w:t xml:space="preserve"> των τιμών πετρελαίου </w:t>
      </w:r>
      <w:r w:rsidR="00AB6A01">
        <w:rPr>
          <w:rFonts w:ascii="Verdana" w:hAnsi="Verdana" w:cs="Tahoma"/>
          <w:snapToGrid w:val="0"/>
          <w:sz w:val="20"/>
          <w:lang w:val="el-GR"/>
        </w:rPr>
        <w:t>και</w:t>
      </w:r>
      <w:r w:rsidR="00B978A7">
        <w:rPr>
          <w:rFonts w:ascii="Verdana" w:hAnsi="Verdana" w:cs="Tahoma"/>
          <w:snapToGrid w:val="0"/>
          <w:sz w:val="20"/>
          <w:lang w:val="el-GR"/>
        </w:rPr>
        <w:t xml:space="preserve"> Φυσικού Αερίου.</w:t>
      </w:r>
    </w:p>
    <w:p w:rsidR="0063175E" w:rsidRDefault="0063175E" w:rsidP="00063BEE">
      <w:pPr>
        <w:rPr>
          <w:rFonts w:ascii="Verdana" w:hAnsi="Verdana" w:cs="Tahoma"/>
          <w:snapToGrid w:val="0"/>
          <w:sz w:val="20"/>
          <w:lang w:val="el-GR"/>
        </w:rPr>
      </w:pPr>
    </w:p>
    <w:p w:rsidR="00F8784E" w:rsidRDefault="005C443C" w:rsidP="00312C45">
      <w:pPr>
        <w:rPr>
          <w:rFonts w:ascii="Verdana" w:hAnsi="Verdana" w:cs="Tahoma"/>
          <w:snapToGrid w:val="0"/>
          <w:sz w:val="20"/>
          <w:lang w:val="el-GR"/>
        </w:rPr>
      </w:pPr>
      <w:r>
        <w:rPr>
          <w:rFonts w:ascii="Verdana" w:hAnsi="Verdana" w:cs="Tahoma"/>
          <w:snapToGrid w:val="0"/>
          <w:sz w:val="20"/>
          <w:lang w:val="el-GR"/>
        </w:rPr>
        <w:t xml:space="preserve">Ο </w:t>
      </w:r>
      <w:r w:rsidR="00567B89" w:rsidRPr="001F472D">
        <w:rPr>
          <w:rFonts w:ascii="Verdana" w:hAnsi="Verdana" w:cs="Tahoma"/>
          <w:b/>
          <w:snapToGrid w:val="0"/>
          <w:sz w:val="20"/>
          <w:lang w:val="el-GR"/>
        </w:rPr>
        <w:t>Τομέα</w:t>
      </w:r>
      <w:r>
        <w:rPr>
          <w:rFonts w:ascii="Verdana" w:hAnsi="Verdana" w:cs="Tahoma"/>
          <w:b/>
          <w:snapToGrid w:val="0"/>
          <w:sz w:val="20"/>
          <w:lang w:val="el-GR"/>
        </w:rPr>
        <w:t>ς</w:t>
      </w:r>
      <w:r w:rsidR="00567B89" w:rsidRPr="001F472D">
        <w:rPr>
          <w:rFonts w:ascii="Verdana" w:hAnsi="Verdana" w:cs="Tahoma"/>
          <w:b/>
          <w:snapToGrid w:val="0"/>
          <w:sz w:val="20"/>
          <w:lang w:val="el-GR"/>
        </w:rPr>
        <w:t xml:space="preserve"> Έργων </w:t>
      </w:r>
      <w:r w:rsidR="00567B89" w:rsidRPr="001F472D">
        <w:rPr>
          <w:rFonts w:ascii="Verdana" w:hAnsi="Verdana" w:cs="Tahoma"/>
          <w:b/>
          <w:snapToGrid w:val="0"/>
          <w:sz w:val="20"/>
          <w:lang w:val="en-US"/>
        </w:rPr>
        <w:t>EPC</w:t>
      </w:r>
      <w:r>
        <w:rPr>
          <w:rFonts w:ascii="Verdana" w:hAnsi="Verdana" w:cs="Tahoma"/>
          <w:snapToGrid w:val="0"/>
          <w:sz w:val="20"/>
          <w:lang w:val="el-GR"/>
        </w:rPr>
        <w:t xml:space="preserve"> παρουσίασε</w:t>
      </w:r>
      <w:r w:rsidR="00823E80">
        <w:rPr>
          <w:rFonts w:ascii="Verdana" w:hAnsi="Verdana" w:cs="Tahoma"/>
          <w:snapToGrid w:val="0"/>
          <w:sz w:val="20"/>
          <w:lang w:val="el-GR"/>
        </w:rPr>
        <w:t xml:space="preserve"> </w:t>
      </w:r>
      <w:r>
        <w:rPr>
          <w:rFonts w:ascii="Verdana" w:hAnsi="Verdana" w:cs="Tahoma"/>
          <w:snapToGrid w:val="0"/>
          <w:sz w:val="20"/>
          <w:lang w:val="el-GR"/>
        </w:rPr>
        <w:t xml:space="preserve">μειωμένη </w:t>
      </w:r>
      <w:r w:rsidR="00823E80">
        <w:rPr>
          <w:rFonts w:ascii="Verdana" w:hAnsi="Verdana" w:cs="Tahoma"/>
          <w:snapToGrid w:val="0"/>
          <w:sz w:val="20"/>
          <w:lang w:val="el-GR"/>
        </w:rPr>
        <w:t>επίδοση</w:t>
      </w:r>
      <w:r w:rsidR="00AD4A57" w:rsidRPr="001F472D">
        <w:rPr>
          <w:rFonts w:ascii="Verdana" w:hAnsi="Verdana" w:cs="Tahoma"/>
          <w:snapToGrid w:val="0"/>
          <w:sz w:val="20"/>
          <w:lang w:val="el-GR"/>
        </w:rPr>
        <w:t xml:space="preserve"> με τη </w:t>
      </w:r>
      <w:r w:rsidR="00E25D62" w:rsidRPr="001F472D">
        <w:rPr>
          <w:rFonts w:ascii="Verdana" w:hAnsi="Verdana" w:cs="Tahoma"/>
          <w:b/>
          <w:snapToGrid w:val="0"/>
          <w:sz w:val="20"/>
          <w:lang w:val="el-GR"/>
        </w:rPr>
        <w:t>ΜΕΤΚΑ</w:t>
      </w:r>
      <w:r w:rsidR="003610A6" w:rsidRPr="001F472D">
        <w:rPr>
          <w:rFonts w:ascii="Verdana" w:hAnsi="Verdana" w:cs="Tahoma"/>
          <w:snapToGrid w:val="0"/>
          <w:sz w:val="20"/>
          <w:lang w:val="el-GR"/>
        </w:rPr>
        <w:t xml:space="preserve"> </w:t>
      </w:r>
      <w:r w:rsidR="00775D67">
        <w:rPr>
          <w:rFonts w:ascii="Verdana" w:hAnsi="Verdana" w:cs="Tahoma"/>
          <w:snapToGrid w:val="0"/>
          <w:sz w:val="20"/>
          <w:lang w:val="el-GR"/>
        </w:rPr>
        <w:t>να καταγράφει</w:t>
      </w:r>
      <w:r w:rsidR="00CF021D" w:rsidRPr="001F472D">
        <w:rPr>
          <w:rFonts w:ascii="Verdana" w:hAnsi="Verdana" w:cs="Tahoma"/>
          <w:snapToGrid w:val="0"/>
          <w:sz w:val="20"/>
          <w:lang w:val="el-GR"/>
        </w:rPr>
        <w:t xml:space="preserve"> </w:t>
      </w:r>
      <w:r w:rsidR="00CF021D" w:rsidRPr="001F472D">
        <w:rPr>
          <w:rFonts w:ascii="Verdana" w:hAnsi="Verdana" w:cs="Tahoma"/>
          <w:b/>
          <w:snapToGrid w:val="0"/>
          <w:sz w:val="20"/>
          <w:lang w:val="el-GR"/>
        </w:rPr>
        <w:t>κύκλο εργασιών</w:t>
      </w:r>
      <w:r w:rsidR="00DC4483" w:rsidRPr="001F472D">
        <w:rPr>
          <w:rFonts w:ascii="Verdana" w:hAnsi="Verdana" w:cs="Tahoma"/>
          <w:snapToGrid w:val="0"/>
          <w:sz w:val="20"/>
          <w:lang w:val="el-GR"/>
        </w:rPr>
        <w:t xml:space="preserve"> </w:t>
      </w:r>
      <w:r w:rsidR="00DC4483" w:rsidRPr="001F472D">
        <w:rPr>
          <w:rFonts w:ascii="Verdana" w:hAnsi="Verdana" w:cs="Tahoma"/>
          <w:b/>
          <w:snapToGrid w:val="0"/>
          <w:sz w:val="20"/>
          <w:lang w:val="el-GR"/>
        </w:rPr>
        <w:t>€</w:t>
      </w:r>
      <w:r w:rsidR="00F8784E">
        <w:rPr>
          <w:rFonts w:ascii="Verdana" w:hAnsi="Verdana" w:cs="Tahoma"/>
          <w:b/>
          <w:snapToGrid w:val="0"/>
          <w:sz w:val="20"/>
          <w:lang w:val="el-GR"/>
        </w:rPr>
        <w:t>257</w:t>
      </w:r>
      <w:r w:rsidR="00823E80">
        <w:rPr>
          <w:rFonts w:ascii="Verdana" w:hAnsi="Verdana" w:cs="Tahoma"/>
          <w:b/>
          <w:snapToGrid w:val="0"/>
          <w:sz w:val="20"/>
          <w:lang w:val="el-GR"/>
        </w:rPr>
        <w:t>,</w:t>
      </w:r>
      <w:r w:rsidR="00F8784E">
        <w:rPr>
          <w:rFonts w:ascii="Verdana" w:hAnsi="Verdana" w:cs="Tahoma"/>
          <w:b/>
          <w:snapToGrid w:val="0"/>
          <w:sz w:val="20"/>
          <w:lang w:val="el-GR"/>
        </w:rPr>
        <w:t>6</w:t>
      </w:r>
      <w:r w:rsidR="009974CE" w:rsidRPr="001F472D">
        <w:rPr>
          <w:rFonts w:ascii="Verdana" w:hAnsi="Verdana" w:cs="Tahoma"/>
          <w:b/>
          <w:snapToGrid w:val="0"/>
          <w:sz w:val="20"/>
          <w:lang w:val="el-GR"/>
        </w:rPr>
        <w:t xml:space="preserve"> </w:t>
      </w:r>
      <w:r w:rsidR="003610A6" w:rsidRPr="001F472D">
        <w:rPr>
          <w:rFonts w:ascii="Verdana" w:hAnsi="Verdana" w:cs="Tahoma"/>
          <w:b/>
          <w:snapToGrid w:val="0"/>
          <w:sz w:val="20"/>
          <w:lang w:val="el-GR"/>
        </w:rPr>
        <w:t>εκατ.</w:t>
      </w:r>
      <w:r w:rsidR="0017493C" w:rsidRPr="001F472D">
        <w:rPr>
          <w:rFonts w:ascii="Verdana" w:hAnsi="Verdana" w:cs="Tahoma"/>
          <w:b/>
          <w:snapToGrid w:val="0"/>
          <w:sz w:val="20"/>
          <w:lang w:val="el-GR"/>
        </w:rPr>
        <w:t xml:space="preserve"> </w:t>
      </w:r>
      <w:r w:rsidR="0017493C" w:rsidRPr="001F472D">
        <w:rPr>
          <w:rFonts w:ascii="Verdana" w:hAnsi="Verdana" w:cs="Tahoma"/>
          <w:snapToGrid w:val="0"/>
          <w:sz w:val="20"/>
          <w:lang w:val="el-GR"/>
        </w:rPr>
        <w:t xml:space="preserve">στο Α’ </w:t>
      </w:r>
      <w:r w:rsidR="00DF0F58">
        <w:rPr>
          <w:rFonts w:ascii="Verdana" w:hAnsi="Verdana" w:cs="Tahoma"/>
          <w:snapToGrid w:val="0"/>
          <w:sz w:val="20"/>
          <w:lang w:val="el-GR"/>
        </w:rPr>
        <w:t>Εξάμηνο</w:t>
      </w:r>
      <w:r w:rsidR="0017493C" w:rsidRPr="001F472D">
        <w:rPr>
          <w:rFonts w:ascii="Verdana" w:hAnsi="Verdana" w:cs="Tahoma"/>
          <w:snapToGrid w:val="0"/>
          <w:sz w:val="20"/>
          <w:lang w:val="el-GR"/>
        </w:rPr>
        <w:t xml:space="preserve"> του 201</w:t>
      </w:r>
      <w:r w:rsidR="00691C4A" w:rsidRPr="001F472D">
        <w:rPr>
          <w:rFonts w:ascii="Verdana" w:hAnsi="Verdana" w:cs="Tahoma"/>
          <w:snapToGrid w:val="0"/>
          <w:sz w:val="20"/>
          <w:lang w:val="el-GR"/>
        </w:rPr>
        <w:t>5</w:t>
      </w:r>
      <w:r w:rsidR="00B75806" w:rsidRPr="001F472D">
        <w:rPr>
          <w:rFonts w:ascii="Verdana" w:hAnsi="Verdana" w:cs="Tahoma"/>
          <w:snapToGrid w:val="0"/>
          <w:sz w:val="20"/>
          <w:lang w:val="el-GR"/>
        </w:rPr>
        <w:t>,</w:t>
      </w:r>
      <w:r w:rsidR="00E25D62" w:rsidRPr="001F472D">
        <w:rPr>
          <w:rFonts w:ascii="Verdana" w:hAnsi="Verdana" w:cs="Tahoma"/>
          <w:snapToGrid w:val="0"/>
          <w:sz w:val="20"/>
          <w:lang w:val="el-GR"/>
        </w:rPr>
        <w:t xml:space="preserve"> έναντι </w:t>
      </w:r>
      <w:r w:rsidR="00DC4483" w:rsidRPr="001F472D">
        <w:rPr>
          <w:rFonts w:ascii="Verdana" w:hAnsi="Verdana" w:cs="Tahoma"/>
          <w:snapToGrid w:val="0"/>
          <w:sz w:val="20"/>
          <w:lang w:val="el-GR"/>
        </w:rPr>
        <w:t>€</w:t>
      </w:r>
      <w:r w:rsidR="00F8784E">
        <w:rPr>
          <w:rFonts w:ascii="Verdana" w:hAnsi="Verdana" w:cs="Tahoma"/>
          <w:snapToGrid w:val="0"/>
          <w:sz w:val="20"/>
          <w:lang w:val="el-GR"/>
        </w:rPr>
        <w:t>361</w:t>
      </w:r>
      <w:r w:rsidR="00DC4483" w:rsidRPr="001F472D">
        <w:rPr>
          <w:rFonts w:ascii="Verdana" w:hAnsi="Verdana" w:cs="Tahoma"/>
          <w:snapToGrid w:val="0"/>
          <w:sz w:val="20"/>
          <w:lang w:val="el-GR"/>
        </w:rPr>
        <w:t>,</w:t>
      </w:r>
      <w:r w:rsidR="00F8784E">
        <w:rPr>
          <w:rFonts w:ascii="Verdana" w:hAnsi="Verdana" w:cs="Tahoma"/>
          <w:snapToGrid w:val="0"/>
          <w:sz w:val="20"/>
          <w:lang w:val="el-GR"/>
        </w:rPr>
        <w:t>9</w:t>
      </w:r>
      <w:r w:rsidR="00DC4483" w:rsidRPr="001F472D">
        <w:rPr>
          <w:rFonts w:ascii="Verdana" w:hAnsi="Verdana" w:cs="Tahoma"/>
          <w:snapToGrid w:val="0"/>
          <w:sz w:val="20"/>
          <w:lang w:val="el-GR"/>
        </w:rPr>
        <w:t xml:space="preserve"> εκατ</w:t>
      </w:r>
      <w:r w:rsidR="003610A6" w:rsidRPr="001F472D">
        <w:rPr>
          <w:rFonts w:ascii="Verdana" w:hAnsi="Verdana" w:cs="Tahoma"/>
          <w:snapToGrid w:val="0"/>
          <w:sz w:val="20"/>
          <w:lang w:val="el-GR"/>
        </w:rPr>
        <w:t>.</w:t>
      </w:r>
      <w:r w:rsidR="00DC4483" w:rsidRPr="001F472D">
        <w:rPr>
          <w:rFonts w:ascii="Verdana" w:hAnsi="Verdana" w:cs="Tahoma"/>
          <w:snapToGrid w:val="0"/>
          <w:sz w:val="20"/>
          <w:lang w:val="el-GR"/>
        </w:rPr>
        <w:t xml:space="preserve"> </w:t>
      </w:r>
      <w:r w:rsidR="00E25D62" w:rsidRPr="001F472D">
        <w:rPr>
          <w:rFonts w:ascii="Verdana" w:hAnsi="Verdana" w:cs="Tahoma"/>
          <w:snapToGrid w:val="0"/>
          <w:sz w:val="20"/>
          <w:lang w:val="el-GR"/>
        </w:rPr>
        <w:t>τ</w:t>
      </w:r>
      <w:r w:rsidR="00CF021D" w:rsidRPr="001F472D">
        <w:rPr>
          <w:rFonts w:ascii="Verdana" w:hAnsi="Verdana" w:cs="Tahoma"/>
          <w:snapToGrid w:val="0"/>
          <w:sz w:val="20"/>
          <w:lang w:val="el-GR"/>
        </w:rPr>
        <w:t>ην αντίστοιχη</w:t>
      </w:r>
      <w:r w:rsidR="00CF021D" w:rsidRPr="001F472D">
        <w:rPr>
          <w:rFonts w:ascii="Verdana" w:hAnsi="Verdana"/>
          <w:sz w:val="20"/>
          <w:lang w:val="el-GR"/>
        </w:rPr>
        <w:t xml:space="preserve"> περίοδο του 201</w:t>
      </w:r>
      <w:r w:rsidR="00595500" w:rsidRPr="001F472D">
        <w:rPr>
          <w:rFonts w:ascii="Verdana" w:hAnsi="Verdana"/>
          <w:sz w:val="20"/>
          <w:lang w:val="el-GR"/>
        </w:rPr>
        <w:t>4</w:t>
      </w:r>
      <w:r w:rsidR="00F8784E">
        <w:rPr>
          <w:rFonts w:ascii="Verdana" w:hAnsi="Verdana"/>
          <w:sz w:val="20"/>
          <w:lang w:val="el-GR"/>
        </w:rPr>
        <w:t xml:space="preserve"> </w:t>
      </w:r>
      <w:r w:rsidR="00F8784E" w:rsidRPr="008A71DF">
        <w:rPr>
          <w:rFonts w:ascii="Verdana" w:hAnsi="Verdana"/>
          <w:sz w:val="20"/>
          <w:lang w:val="el-GR"/>
        </w:rPr>
        <w:t>κυρίως λ</w:t>
      </w:r>
      <w:r w:rsidR="00974AEE" w:rsidRPr="008A71DF">
        <w:rPr>
          <w:rFonts w:ascii="Verdana" w:hAnsi="Verdana"/>
          <w:sz w:val="20"/>
          <w:lang w:val="el-GR"/>
        </w:rPr>
        <w:t>όγω της επιβράδυνσης του ρυθμού προόδου της εκτέλεσης των έργων στην Συρία</w:t>
      </w:r>
      <w:r w:rsidR="004A62CC" w:rsidRPr="001F472D">
        <w:rPr>
          <w:rFonts w:ascii="Verdana" w:hAnsi="Verdana"/>
          <w:sz w:val="20"/>
          <w:lang w:val="el-GR"/>
        </w:rPr>
        <w:t xml:space="preserve">. </w:t>
      </w:r>
      <w:r w:rsidR="00595500" w:rsidRPr="001F472D">
        <w:rPr>
          <w:rFonts w:ascii="Verdana" w:hAnsi="Verdana"/>
          <w:sz w:val="20"/>
          <w:lang w:val="el-GR"/>
        </w:rPr>
        <w:t>Τ</w:t>
      </w:r>
      <w:r w:rsidR="00E25D62" w:rsidRPr="001F472D">
        <w:rPr>
          <w:rFonts w:ascii="Verdana" w:hAnsi="Verdana" w:cs="Tahoma"/>
          <w:snapToGrid w:val="0"/>
          <w:sz w:val="20"/>
          <w:lang w:val="el-GR"/>
        </w:rPr>
        <w:t xml:space="preserve">α </w:t>
      </w:r>
      <w:r w:rsidR="00E25D62" w:rsidRPr="001F472D">
        <w:rPr>
          <w:rFonts w:ascii="Verdana" w:hAnsi="Verdana" w:cs="Tahoma"/>
          <w:b/>
          <w:snapToGrid w:val="0"/>
          <w:sz w:val="20"/>
          <w:lang w:val="el-GR"/>
        </w:rPr>
        <w:t>κέρδη προ φόρων, τόκων και αποσβέσεων (EBITDA)</w:t>
      </w:r>
      <w:r w:rsidR="00E25D62" w:rsidRPr="001F472D">
        <w:rPr>
          <w:rFonts w:ascii="Verdana" w:hAnsi="Verdana" w:cs="Tahoma"/>
          <w:snapToGrid w:val="0"/>
          <w:sz w:val="20"/>
          <w:lang w:val="el-GR"/>
        </w:rPr>
        <w:t xml:space="preserve"> </w:t>
      </w:r>
      <w:r w:rsidR="00F8784E">
        <w:rPr>
          <w:rFonts w:ascii="Verdana" w:hAnsi="Verdana" w:cs="Tahoma"/>
          <w:snapToGrid w:val="0"/>
          <w:sz w:val="20"/>
          <w:lang w:val="el-GR"/>
        </w:rPr>
        <w:t xml:space="preserve">διαμορφώθηκαν </w:t>
      </w:r>
      <w:r w:rsidR="00E25D62" w:rsidRPr="001F472D">
        <w:rPr>
          <w:rFonts w:ascii="Verdana" w:hAnsi="Verdana" w:cs="Tahoma"/>
          <w:b/>
          <w:snapToGrid w:val="0"/>
          <w:sz w:val="20"/>
          <w:lang w:val="el-GR"/>
        </w:rPr>
        <w:t>σε</w:t>
      </w:r>
      <w:r w:rsidR="00A47D4F" w:rsidRPr="001F472D">
        <w:rPr>
          <w:rFonts w:ascii="Verdana" w:hAnsi="Verdana" w:cs="Tahoma"/>
          <w:b/>
          <w:snapToGrid w:val="0"/>
          <w:sz w:val="20"/>
          <w:lang w:val="el-GR"/>
        </w:rPr>
        <w:t xml:space="preserve"> </w:t>
      </w:r>
      <w:r w:rsidR="00E235F5" w:rsidRPr="00E235F5">
        <w:rPr>
          <w:rFonts w:ascii="Verdana" w:hAnsi="Verdana" w:cs="Tahoma"/>
          <w:b/>
          <w:snapToGrid w:val="0"/>
          <w:sz w:val="20"/>
          <w:lang w:val="el-GR"/>
        </w:rPr>
        <w:t>€</w:t>
      </w:r>
      <w:r w:rsidR="00F8784E">
        <w:rPr>
          <w:rFonts w:ascii="Verdana" w:hAnsi="Verdana" w:cs="Tahoma"/>
          <w:b/>
          <w:snapToGrid w:val="0"/>
          <w:sz w:val="20"/>
          <w:lang w:val="el-GR"/>
        </w:rPr>
        <w:t>46</w:t>
      </w:r>
      <w:r w:rsidR="008B740D" w:rsidRPr="001F472D">
        <w:rPr>
          <w:rFonts w:ascii="Verdana" w:hAnsi="Verdana" w:cs="Tahoma"/>
          <w:b/>
          <w:snapToGrid w:val="0"/>
          <w:sz w:val="20"/>
          <w:lang w:val="el-GR"/>
        </w:rPr>
        <w:t>,</w:t>
      </w:r>
      <w:r w:rsidR="00F8784E">
        <w:rPr>
          <w:rFonts w:ascii="Verdana" w:hAnsi="Verdana" w:cs="Tahoma"/>
          <w:b/>
          <w:snapToGrid w:val="0"/>
          <w:sz w:val="20"/>
          <w:lang w:val="el-GR"/>
        </w:rPr>
        <w:t>2</w:t>
      </w:r>
      <w:r w:rsidR="004D1CF1" w:rsidRPr="001F472D">
        <w:rPr>
          <w:rFonts w:ascii="Verdana" w:hAnsi="Verdana" w:cs="Tahoma"/>
          <w:b/>
          <w:snapToGrid w:val="0"/>
          <w:sz w:val="20"/>
          <w:lang w:val="el-GR"/>
        </w:rPr>
        <w:t xml:space="preserve"> </w:t>
      </w:r>
      <w:r w:rsidR="00DC4483" w:rsidRPr="001F472D">
        <w:rPr>
          <w:rFonts w:ascii="Verdana" w:hAnsi="Verdana" w:cs="Tahoma"/>
          <w:b/>
          <w:snapToGrid w:val="0"/>
          <w:sz w:val="20"/>
          <w:lang w:val="el-GR"/>
        </w:rPr>
        <w:t>εκατ.</w:t>
      </w:r>
      <w:r w:rsidR="00DC4483" w:rsidRPr="001F472D">
        <w:rPr>
          <w:rFonts w:ascii="Verdana" w:hAnsi="Verdana" w:cs="Tahoma"/>
          <w:snapToGrid w:val="0"/>
          <w:sz w:val="20"/>
          <w:lang w:val="el-GR"/>
        </w:rPr>
        <w:t xml:space="preserve"> </w:t>
      </w:r>
      <w:r w:rsidR="00E25D62" w:rsidRPr="001F472D">
        <w:rPr>
          <w:rFonts w:ascii="Verdana" w:hAnsi="Verdana" w:cs="Tahoma"/>
          <w:snapToGrid w:val="0"/>
          <w:sz w:val="20"/>
          <w:lang w:val="el-GR"/>
        </w:rPr>
        <w:t xml:space="preserve">από </w:t>
      </w:r>
      <w:r w:rsidR="00DC4483" w:rsidRPr="001F472D">
        <w:rPr>
          <w:rFonts w:ascii="Verdana" w:hAnsi="Verdana" w:cs="Tahoma"/>
          <w:snapToGrid w:val="0"/>
          <w:sz w:val="20"/>
          <w:lang w:val="el-GR"/>
        </w:rPr>
        <w:t>€</w:t>
      </w:r>
      <w:r w:rsidR="00F8784E">
        <w:rPr>
          <w:rFonts w:ascii="Verdana" w:hAnsi="Verdana" w:cs="Tahoma"/>
          <w:snapToGrid w:val="0"/>
          <w:sz w:val="20"/>
          <w:lang w:val="el-GR"/>
        </w:rPr>
        <w:t>57</w:t>
      </w:r>
      <w:r w:rsidR="00B133BB" w:rsidRPr="001F472D">
        <w:rPr>
          <w:rFonts w:ascii="Verdana" w:hAnsi="Verdana" w:cs="Tahoma"/>
          <w:snapToGrid w:val="0"/>
          <w:sz w:val="20"/>
          <w:lang w:val="el-GR"/>
        </w:rPr>
        <w:t>,</w:t>
      </w:r>
      <w:r w:rsidR="007C50E8">
        <w:rPr>
          <w:rFonts w:ascii="Verdana" w:hAnsi="Verdana" w:cs="Tahoma"/>
          <w:snapToGrid w:val="0"/>
          <w:sz w:val="20"/>
          <w:lang w:val="el-GR"/>
        </w:rPr>
        <w:t>7</w:t>
      </w:r>
      <w:r w:rsidR="00B133BB" w:rsidRPr="001F472D">
        <w:rPr>
          <w:rFonts w:ascii="Verdana" w:hAnsi="Verdana" w:cs="Tahoma"/>
          <w:snapToGrid w:val="0"/>
          <w:sz w:val="20"/>
          <w:lang w:val="el-GR"/>
        </w:rPr>
        <w:t xml:space="preserve"> </w:t>
      </w:r>
      <w:r w:rsidR="008B4AC5" w:rsidRPr="001F472D">
        <w:rPr>
          <w:rFonts w:ascii="Verdana" w:hAnsi="Verdana" w:cs="Tahoma"/>
          <w:snapToGrid w:val="0"/>
          <w:sz w:val="20"/>
          <w:lang w:val="el-GR"/>
        </w:rPr>
        <w:t>εκατ.</w:t>
      </w:r>
      <w:r w:rsidR="00DC4483" w:rsidRPr="001F472D">
        <w:rPr>
          <w:rFonts w:ascii="Verdana" w:hAnsi="Verdana" w:cs="Tahoma"/>
          <w:snapToGrid w:val="0"/>
          <w:sz w:val="20"/>
          <w:lang w:val="el-GR"/>
        </w:rPr>
        <w:t xml:space="preserve"> </w:t>
      </w:r>
      <w:r w:rsidR="007A4CC5" w:rsidRPr="001F472D">
        <w:rPr>
          <w:rFonts w:ascii="Verdana" w:hAnsi="Verdana" w:cs="Tahoma"/>
          <w:snapToGrid w:val="0"/>
          <w:sz w:val="20"/>
          <w:lang w:val="el-GR"/>
        </w:rPr>
        <w:t xml:space="preserve">το Α’ </w:t>
      </w:r>
      <w:r w:rsidR="00DF0F58">
        <w:rPr>
          <w:rFonts w:ascii="Verdana" w:hAnsi="Verdana" w:cs="Tahoma"/>
          <w:snapToGrid w:val="0"/>
          <w:sz w:val="20"/>
          <w:lang w:val="el-GR"/>
        </w:rPr>
        <w:t>Εξάμηνο</w:t>
      </w:r>
      <w:r w:rsidR="007A4CC5" w:rsidRPr="001F472D">
        <w:rPr>
          <w:rFonts w:ascii="Verdana" w:hAnsi="Verdana" w:cs="Tahoma"/>
          <w:snapToGrid w:val="0"/>
          <w:sz w:val="20"/>
          <w:lang w:val="el-GR"/>
        </w:rPr>
        <w:t xml:space="preserve"> του 201</w:t>
      </w:r>
      <w:r w:rsidR="00595500" w:rsidRPr="001F472D">
        <w:rPr>
          <w:rFonts w:ascii="Verdana" w:hAnsi="Verdana" w:cs="Tahoma"/>
          <w:snapToGrid w:val="0"/>
          <w:sz w:val="20"/>
          <w:lang w:val="el-GR"/>
        </w:rPr>
        <w:t>4</w:t>
      </w:r>
      <w:r w:rsidR="00F8784E">
        <w:rPr>
          <w:rFonts w:ascii="Verdana" w:hAnsi="Verdana" w:cs="Tahoma"/>
          <w:snapToGrid w:val="0"/>
          <w:sz w:val="20"/>
          <w:lang w:val="el-GR"/>
        </w:rPr>
        <w:t xml:space="preserve"> παρουσιάζοντας μείωση 19,8%</w:t>
      </w:r>
      <w:r w:rsidR="00D75DB9" w:rsidRPr="001F472D">
        <w:rPr>
          <w:rFonts w:ascii="Verdana" w:hAnsi="Verdana" w:cs="Tahoma"/>
          <w:snapToGrid w:val="0"/>
          <w:sz w:val="20"/>
          <w:lang w:val="el-GR"/>
        </w:rPr>
        <w:t>.</w:t>
      </w:r>
      <w:r w:rsidR="00341211" w:rsidRPr="001F472D">
        <w:rPr>
          <w:rFonts w:ascii="Verdana" w:hAnsi="Verdana" w:cs="Tahoma"/>
          <w:snapToGrid w:val="0"/>
          <w:sz w:val="20"/>
          <w:lang w:val="el-GR"/>
        </w:rPr>
        <w:t xml:space="preserve"> </w:t>
      </w:r>
      <w:r w:rsidR="00595500" w:rsidRPr="001F472D">
        <w:rPr>
          <w:rFonts w:ascii="Verdana" w:hAnsi="Verdana" w:cs="Tahoma"/>
          <w:b/>
          <w:snapToGrid w:val="0"/>
          <w:sz w:val="20"/>
          <w:lang w:val="el-GR"/>
        </w:rPr>
        <w:t>Τα καθαρά κέρδη, μετά από φόρους και δικαιώματα μειοψηφίας</w:t>
      </w:r>
      <w:r w:rsidR="00595500" w:rsidRPr="001F472D">
        <w:rPr>
          <w:rFonts w:ascii="Verdana" w:hAnsi="Verdana" w:cs="Tahoma"/>
          <w:snapToGrid w:val="0"/>
          <w:sz w:val="20"/>
          <w:lang w:val="el-GR"/>
        </w:rPr>
        <w:t xml:space="preserve">, διαμορφώθηκαν </w:t>
      </w:r>
      <w:r w:rsidR="00595500" w:rsidRPr="001F472D">
        <w:rPr>
          <w:rFonts w:ascii="Verdana" w:hAnsi="Verdana" w:cs="Tahoma"/>
          <w:b/>
          <w:snapToGrid w:val="0"/>
          <w:sz w:val="20"/>
          <w:lang w:val="el-GR"/>
        </w:rPr>
        <w:t>σε €2</w:t>
      </w:r>
      <w:r w:rsidR="00F8784E">
        <w:rPr>
          <w:rFonts w:ascii="Verdana" w:hAnsi="Verdana" w:cs="Tahoma"/>
          <w:b/>
          <w:snapToGrid w:val="0"/>
          <w:sz w:val="20"/>
          <w:lang w:val="el-GR"/>
        </w:rPr>
        <w:t>9</w:t>
      </w:r>
      <w:r w:rsidR="00595500" w:rsidRPr="001F472D">
        <w:rPr>
          <w:rFonts w:ascii="Verdana" w:hAnsi="Verdana" w:cs="Tahoma"/>
          <w:b/>
          <w:snapToGrid w:val="0"/>
          <w:sz w:val="20"/>
          <w:lang w:val="el-GR"/>
        </w:rPr>
        <w:t>,</w:t>
      </w:r>
      <w:r w:rsidR="00F8784E">
        <w:rPr>
          <w:rFonts w:ascii="Verdana" w:hAnsi="Verdana" w:cs="Tahoma"/>
          <w:b/>
          <w:snapToGrid w:val="0"/>
          <w:sz w:val="20"/>
          <w:lang w:val="el-GR"/>
        </w:rPr>
        <w:t>2</w:t>
      </w:r>
      <w:r w:rsidR="00595500" w:rsidRPr="001F472D">
        <w:rPr>
          <w:rFonts w:ascii="Verdana" w:hAnsi="Verdana" w:cs="Tahoma"/>
          <w:snapToGrid w:val="0"/>
          <w:sz w:val="20"/>
          <w:lang w:val="el-GR"/>
        </w:rPr>
        <w:t xml:space="preserve"> εκατ. έναντι €5</w:t>
      </w:r>
      <w:r w:rsidR="00F8784E">
        <w:rPr>
          <w:rFonts w:ascii="Verdana" w:hAnsi="Verdana" w:cs="Tahoma"/>
          <w:snapToGrid w:val="0"/>
          <w:sz w:val="20"/>
          <w:lang w:val="el-GR"/>
        </w:rPr>
        <w:t>4</w:t>
      </w:r>
      <w:r w:rsidR="00595500" w:rsidRPr="001F472D">
        <w:rPr>
          <w:rFonts w:ascii="Verdana" w:hAnsi="Verdana" w:cs="Tahoma"/>
          <w:snapToGrid w:val="0"/>
          <w:sz w:val="20"/>
          <w:lang w:val="el-GR"/>
        </w:rPr>
        <w:t>,</w:t>
      </w:r>
      <w:r w:rsidR="00F8784E">
        <w:rPr>
          <w:rFonts w:ascii="Verdana" w:hAnsi="Verdana" w:cs="Tahoma"/>
          <w:snapToGrid w:val="0"/>
          <w:sz w:val="20"/>
          <w:lang w:val="el-GR"/>
        </w:rPr>
        <w:t>5</w:t>
      </w:r>
      <w:r w:rsidR="00595500" w:rsidRPr="001F472D">
        <w:rPr>
          <w:rFonts w:ascii="Verdana" w:hAnsi="Verdana" w:cs="Tahoma"/>
          <w:snapToGrid w:val="0"/>
          <w:sz w:val="20"/>
          <w:lang w:val="el-GR"/>
        </w:rPr>
        <w:t xml:space="preserve"> εκατ. το προηγούμενο έτος.</w:t>
      </w:r>
      <w:r w:rsidR="00B42429" w:rsidRPr="001F472D">
        <w:rPr>
          <w:rFonts w:ascii="Verdana" w:hAnsi="Verdana" w:cs="Tahoma"/>
          <w:snapToGrid w:val="0"/>
          <w:sz w:val="20"/>
          <w:lang w:val="el-GR"/>
        </w:rPr>
        <w:t xml:space="preserve"> </w:t>
      </w:r>
      <w:r w:rsidR="00F8784E" w:rsidRPr="008A71DF">
        <w:rPr>
          <w:rFonts w:ascii="Verdana" w:hAnsi="Verdana" w:cs="Tahoma"/>
          <w:snapToGrid w:val="0"/>
          <w:sz w:val="20"/>
          <w:lang w:val="el-GR"/>
        </w:rPr>
        <w:t xml:space="preserve">Καταγράφοντας </w:t>
      </w:r>
      <w:r w:rsidR="00780175" w:rsidRPr="008A71DF">
        <w:rPr>
          <w:rFonts w:ascii="Verdana" w:hAnsi="Verdana" w:cs="Tahoma"/>
          <w:snapToGrid w:val="0"/>
          <w:sz w:val="20"/>
          <w:lang w:val="el-GR"/>
        </w:rPr>
        <w:t>το</w:t>
      </w:r>
      <w:r w:rsidR="00F8784E" w:rsidRPr="008A71DF">
        <w:rPr>
          <w:rFonts w:ascii="Verdana" w:hAnsi="Verdana" w:cs="Tahoma"/>
          <w:snapToGrid w:val="0"/>
          <w:sz w:val="20"/>
          <w:lang w:val="el-GR"/>
        </w:rPr>
        <w:t xml:space="preserve"> </w:t>
      </w:r>
      <w:r w:rsidR="00386365">
        <w:rPr>
          <w:rFonts w:ascii="Verdana" w:hAnsi="Verdana" w:cs="Tahoma"/>
          <w:snapToGrid w:val="0"/>
          <w:sz w:val="20"/>
          <w:lang w:val="el-GR"/>
        </w:rPr>
        <w:t>συντριπτικά μεγαλύτερο</w:t>
      </w:r>
      <w:r w:rsidR="00F8784E" w:rsidRPr="008A71DF">
        <w:rPr>
          <w:rFonts w:ascii="Verdana" w:hAnsi="Verdana" w:cs="Tahoma"/>
          <w:snapToGrid w:val="0"/>
          <w:sz w:val="20"/>
          <w:lang w:val="el-GR"/>
        </w:rPr>
        <w:t xml:space="preserve"> </w:t>
      </w:r>
      <w:r w:rsidR="00386365">
        <w:rPr>
          <w:rFonts w:ascii="Verdana" w:hAnsi="Verdana" w:cs="Tahoma"/>
          <w:snapToGrid w:val="0"/>
          <w:sz w:val="20"/>
          <w:lang w:val="el-GR"/>
        </w:rPr>
        <w:t xml:space="preserve">μέρος </w:t>
      </w:r>
      <w:r w:rsidR="00F8784E" w:rsidRPr="008A71DF">
        <w:rPr>
          <w:rFonts w:ascii="Verdana" w:hAnsi="Verdana" w:cs="Tahoma"/>
          <w:snapToGrid w:val="0"/>
          <w:sz w:val="20"/>
          <w:lang w:val="el-GR"/>
        </w:rPr>
        <w:t>του ενοποιημένου κύκλου εργασιών σε αγορές εκτός της Ελλάδας, η ΜΕΤΚΑ</w:t>
      </w:r>
      <w:r w:rsidR="00780175" w:rsidRPr="008A71DF">
        <w:rPr>
          <w:rFonts w:ascii="Verdana" w:hAnsi="Verdana" w:cs="Tahoma"/>
          <w:snapToGrid w:val="0"/>
          <w:sz w:val="20"/>
          <w:lang w:val="el-GR"/>
        </w:rPr>
        <w:t xml:space="preserve"> έχει στρέψει το ενδιαφέρον της στην υπο-Σαχάρια Αφρική όπου διαπραγματεύεται σημαντικές συμβάσεις για την κάλυψη επειγουσών αναγκών ηλ</w:t>
      </w:r>
      <w:r w:rsidR="00FE13B5">
        <w:rPr>
          <w:rFonts w:ascii="Verdana" w:hAnsi="Verdana" w:cs="Tahoma"/>
          <w:snapToGrid w:val="0"/>
          <w:sz w:val="20"/>
          <w:lang w:val="el-GR"/>
        </w:rPr>
        <w:t>εκτροδότησης σε αναπτυσσόμενες χ</w:t>
      </w:r>
      <w:r w:rsidR="00780175" w:rsidRPr="008A71DF">
        <w:rPr>
          <w:rFonts w:ascii="Verdana" w:hAnsi="Verdana" w:cs="Tahoma"/>
          <w:snapToGrid w:val="0"/>
          <w:sz w:val="20"/>
          <w:lang w:val="el-GR"/>
        </w:rPr>
        <w:t>ώρες της περιοχής.</w:t>
      </w:r>
      <w:r w:rsidR="00780175">
        <w:rPr>
          <w:rFonts w:ascii="Verdana" w:hAnsi="Verdana" w:cs="Tahoma"/>
          <w:snapToGrid w:val="0"/>
          <w:sz w:val="20"/>
          <w:lang w:val="el-GR"/>
        </w:rPr>
        <w:t xml:space="preserve"> </w:t>
      </w:r>
    </w:p>
    <w:p w:rsidR="000D4019" w:rsidRPr="000D4019" w:rsidRDefault="000D4019" w:rsidP="00AC35DE">
      <w:pPr>
        <w:rPr>
          <w:rFonts w:ascii="Verdana" w:hAnsi="Verdana" w:cs="Tahoma"/>
          <w:snapToGrid w:val="0"/>
          <w:sz w:val="20"/>
          <w:lang w:val="el-GR"/>
        </w:rPr>
      </w:pPr>
    </w:p>
    <w:p w:rsidR="001D001B" w:rsidRDefault="00070E56" w:rsidP="008C6F5C">
      <w:pPr>
        <w:rPr>
          <w:rFonts w:ascii="Verdana" w:hAnsi="Verdana" w:cs="Tahoma"/>
          <w:snapToGrid w:val="0"/>
          <w:sz w:val="20"/>
          <w:lang w:val="el-GR"/>
        </w:rPr>
      </w:pPr>
      <w:r w:rsidRPr="001F472D">
        <w:rPr>
          <w:rFonts w:ascii="Verdana" w:hAnsi="Verdana" w:cs="Tahoma"/>
          <w:sz w:val="20"/>
          <w:lang w:val="el-GR"/>
        </w:rPr>
        <w:t xml:space="preserve">Ο </w:t>
      </w:r>
      <w:r w:rsidR="00662729" w:rsidRPr="001F472D">
        <w:rPr>
          <w:rFonts w:ascii="Verdana" w:hAnsi="Verdana" w:cs="Tahoma"/>
          <w:b/>
          <w:sz w:val="20"/>
          <w:lang w:val="el-GR"/>
        </w:rPr>
        <w:t>Τομέα</w:t>
      </w:r>
      <w:r w:rsidRPr="001F472D">
        <w:rPr>
          <w:rFonts w:ascii="Verdana" w:hAnsi="Verdana" w:cs="Tahoma"/>
          <w:b/>
          <w:sz w:val="20"/>
          <w:lang w:val="el-GR"/>
        </w:rPr>
        <w:t>ς</w:t>
      </w:r>
      <w:r w:rsidR="00662729" w:rsidRPr="001F472D">
        <w:rPr>
          <w:rFonts w:ascii="Verdana" w:hAnsi="Verdana" w:cs="Tahoma"/>
          <w:b/>
          <w:sz w:val="20"/>
          <w:lang w:val="el-GR"/>
        </w:rPr>
        <w:t xml:space="preserve"> Ενέργειας</w:t>
      </w:r>
      <w:r w:rsidR="00B06154" w:rsidRPr="008A71DF">
        <w:rPr>
          <w:rFonts w:ascii="Verdana" w:hAnsi="Verdana" w:cs="Tahoma"/>
          <w:sz w:val="20"/>
          <w:lang w:val="el-GR"/>
        </w:rPr>
        <w:t>,</w:t>
      </w:r>
      <w:r w:rsidR="002D3AF8" w:rsidRPr="001F472D">
        <w:rPr>
          <w:rFonts w:ascii="Verdana" w:hAnsi="Verdana" w:cs="Tahoma"/>
          <w:b/>
          <w:sz w:val="20"/>
          <w:lang w:val="el-GR"/>
        </w:rPr>
        <w:t xml:space="preserve"> </w:t>
      </w:r>
      <w:r w:rsidR="00B06154" w:rsidRPr="001F472D">
        <w:rPr>
          <w:rFonts w:ascii="Verdana" w:hAnsi="Verdana" w:cs="Tahoma"/>
          <w:snapToGrid w:val="0"/>
          <w:sz w:val="20"/>
          <w:lang w:val="el-GR"/>
        </w:rPr>
        <w:t>ο οποίος επηρεάζεται έντονα από το εγχώριο περιβάλλον</w:t>
      </w:r>
      <w:r w:rsidR="005C443C">
        <w:rPr>
          <w:rFonts w:ascii="Verdana" w:hAnsi="Verdana" w:cs="Tahoma"/>
          <w:snapToGrid w:val="0"/>
          <w:sz w:val="20"/>
          <w:lang w:val="el-GR"/>
        </w:rPr>
        <w:t>,</w:t>
      </w:r>
      <w:r w:rsidR="00B06154" w:rsidRPr="001F472D">
        <w:rPr>
          <w:rFonts w:ascii="Verdana" w:hAnsi="Verdana" w:cs="Tahoma"/>
          <w:b/>
          <w:sz w:val="20"/>
          <w:lang w:val="el-GR"/>
        </w:rPr>
        <w:t xml:space="preserve"> </w:t>
      </w:r>
      <w:r w:rsidR="007C7D0F" w:rsidRPr="001F472D">
        <w:rPr>
          <w:rFonts w:ascii="Verdana" w:hAnsi="Verdana" w:cs="Tahoma"/>
          <w:sz w:val="20"/>
          <w:lang w:val="el-GR"/>
        </w:rPr>
        <w:t>κατέγραψε</w:t>
      </w:r>
      <w:r w:rsidR="009A1630" w:rsidRPr="001F472D">
        <w:rPr>
          <w:rFonts w:ascii="Verdana" w:hAnsi="Verdana" w:cs="Tahoma"/>
          <w:b/>
          <w:snapToGrid w:val="0"/>
          <w:sz w:val="20"/>
          <w:lang w:val="el-GR"/>
        </w:rPr>
        <w:t xml:space="preserve"> κύκλο εργασιών</w:t>
      </w:r>
      <w:r w:rsidR="009A1630" w:rsidRPr="001F472D">
        <w:rPr>
          <w:rFonts w:ascii="Verdana" w:hAnsi="Verdana" w:cs="Tahoma"/>
          <w:snapToGrid w:val="0"/>
          <w:sz w:val="20"/>
          <w:lang w:val="el-GR"/>
        </w:rPr>
        <w:t xml:space="preserve"> </w:t>
      </w:r>
      <w:r w:rsidR="000A3CDB" w:rsidRPr="001F472D">
        <w:rPr>
          <w:rFonts w:ascii="Verdana" w:hAnsi="Verdana" w:cs="Tahoma"/>
          <w:b/>
          <w:snapToGrid w:val="0"/>
          <w:sz w:val="20"/>
          <w:lang w:val="el-GR"/>
        </w:rPr>
        <w:t>€</w:t>
      </w:r>
      <w:r w:rsidR="005C443C">
        <w:rPr>
          <w:rFonts w:ascii="Verdana" w:hAnsi="Verdana" w:cs="Tahoma"/>
          <w:b/>
          <w:snapToGrid w:val="0"/>
          <w:sz w:val="20"/>
          <w:lang w:val="el-GR"/>
        </w:rPr>
        <w:t>86</w:t>
      </w:r>
      <w:r w:rsidR="000838B5" w:rsidRPr="001F472D">
        <w:rPr>
          <w:rFonts w:ascii="Verdana" w:hAnsi="Verdana" w:cs="Tahoma"/>
          <w:b/>
          <w:snapToGrid w:val="0"/>
          <w:sz w:val="20"/>
          <w:lang w:val="el-GR"/>
        </w:rPr>
        <w:t>,</w:t>
      </w:r>
      <w:r w:rsidR="005C443C">
        <w:rPr>
          <w:rFonts w:ascii="Verdana" w:hAnsi="Verdana" w:cs="Tahoma"/>
          <w:b/>
          <w:snapToGrid w:val="0"/>
          <w:sz w:val="20"/>
          <w:lang w:val="el-GR"/>
        </w:rPr>
        <w:t>0</w:t>
      </w:r>
      <w:r w:rsidR="006172D7" w:rsidRPr="001F472D">
        <w:rPr>
          <w:rFonts w:ascii="Verdana" w:hAnsi="Verdana" w:cs="Tahoma"/>
          <w:b/>
          <w:snapToGrid w:val="0"/>
          <w:sz w:val="20"/>
          <w:lang w:val="el-GR"/>
        </w:rPr>
        <w:t xml:space="preserve"> </w:t>
      </w:r>
      <w:r w:rsidR="00F565B7" w:rsidRPr="001F472D">
        <w:rPr>
          <w:rFonts w:ascii="Verdana" w:hAnsi="Verdana" w:cs="Tahoma"/>
          <w:b/>
          <w:snapToGrid w:val="0"/>
          <w:sz w:val="20"/>
          <w:lang w:val="el-GR"/>
        </w:rPr>
        <w:t>εκατ.</w:t>
      </w:r>
      <w:r w:rsidR="000A3CDB" w:rsidRPr="001F472D">
        <w:rPr>
          <w:rFonts w:ascii="Verdana" w:hAnsi="Verdana" w:cs="Tahoma"/>
          <w:b/>
          <w:snapToGrid w:val="0"/>
          <w:sz w:val="20"/>
          <w:lang w:val="el-GR"/>
        </w:rPr>
        <w:t xml:space="preserve"> </w:t>
      </w:r>
      <w:r w:rsidR="004C698F" w:rsidRPr="001F472D">
        <w:rPr>
          <w:rFonts w:ascii="Verdana" w:hAnsi="Verdana" w:cs="Tahoma"/>
          <w:snapToGrid w:val="0"/>
          <w:sz w:val="20"/>
          <w:lang w:val="el-GR"/>
        </w:rPr>
        <w:t xml:space="preserve">στο Α’ </w:t>
      </w:r>
      <w:r w:rsidR="00DF0F58">
        <w:rPr>
          <w:rFonts w:ascii="Verdana" w:hAnsi="Verdana" w:cs="Tahoma"/>
          <w:snapToGrid w:val="0"/>
          <w:sz w:val="20"/>
          <w:lang w:val="el-GR"/>
        </w:rPr>
        <w:t>Εξάμηνο</w:t>
      </w:r>
      <w:r w:rsidR="004C698F" w:rsidRPr="001F472D">
        <w:rPr>
          <w:rFonts w:ascii="Verdana" w:hAnsi="Verdana" w:cs="Tahoma"/>
          <w:snapToGrid w:val="0"/>
          <w:sz w:val="20"/>
          <w:lang w:val="el-GR"/>
        </w:rPr>
        <w:t xml:space="preserve"> του 201</w:t>
      </w:r>
      <w:r w:rsidR="000607E6" w:rsidRPr="001F472D">
        <w:rPr>
          <w:rFonts w:ascii="Verdana" w:hAnsi="Verdana" w:cs="Tahoma"/>
          <w:snapToGrid w:val="0"/>
          <w:sz w:val="20"/>
          <w:lang w:val="el-GR"/>
        </w:rPr>
        <w:t>5</w:t>
      </w:r>
      <w:r w:rsidR="00433DDA" w:rsidRPr="001F472D">
        <w:rPr>
          <w:rFonts w:ascii="Verdana" w:hAnsi="Verdana" w:cs="Tahoma"/>
          <w:snapToGrid w:val="0"/>
          <w:sz w:val="20"/>
          <w:lang w:val="el-GR"/>
        </w:rPr>
        <w:t>,</w:t>
      </w:r>
      <w:r w:rsidR="000A3CDB" w:rsidRPr="001F472D">
        <w:rPr>
          <w:rFonts w:ascii="Verdana" w:hAnsi="Verdana" w:cs="Tahoma"/>
          <w:snapToGrid w:val="0"/>
          <w:sz w:val="20"/>
          <w:lang w:val="el-GR"/>
        </w:rPr>
        <w:t xml:space="preserve"> </w:t>
      </w:r>
      <w:r w:rsidR="004C698F" w:rsidRPr="001F472D">
        <w:rPr>
          <w:rFonts w:ascii="Verdana" w:hAnsi="Verdana" w:cs="Tahoma"/>
          <w:snapToGrid w:val="0"/>
          <w:sz w:val="20"/>
          <w:lang w:val="el-GR"/>
        </w:rPr>
        <w:t xml:space="preserve">έναντι </w:t>
      </w:r>
      <w:r w:rsidR="00C54D6A" w:rsidRPr="001F472D">
        <w:rPr>
          <w:rFonts w:ascii="Verdana" w:hAnsi="Verdana"/>
          <w:snapToGrid w:val="0"/>
          <w:sz w:val="20"/>
          <w:lang w:val="el-GR" w:eastAsia="el-GR"/>
        </w:rPr>
        <w:t>€</w:t>
      </w:r>
      <w:r w:rsidR="00C059F4">
        <w:rPr>
          <w:rFonts w:ascii="Verdana" w:hAnsi="Verdana"/>
          <w:snapToGrid w:val="0"/>
          <w:sz w:val="20"/>
          <w:lang w:val="el-GR" w:eastAsia="el-GR"/>
        </w:rPr>
        <w:t>90</w:t>
      </w:r>
      <w:r w:rsidR="00C54D6A" w:rsidRPr="001F472D">
        <w:rPr>
          <w:rFonts w:ascii="Verdana" w:hAnsi="Verdana"/>
          <w:snapToGrid w:val="0"/>
          <w:sz w:val="20"/>
          <w:lang w:val="el-GR" w:eastAsia="el-GR"/>
        </w:rPr>
        <w:t>,</w:t>
      </w:r>
      <w:r w:rsidR="00C059F4">
        <w:rPr>
          <w:rFonts w:ascii="Verdana" w:hAnsi="Verdana"/>
          <w:snapToGrid w:val="0"/>
          <w:sz w:val="20"/>
          <w:lang w:val="el-GR" w:eastAsia="el-GR"/>
        </w:rPr>
        <w:t>0</w:t>
      </w:r>
      <w:r w:rsidR="00C54D6A" w:rsidRPr="001F472D">
        <w:rPr>
          <w:rFonts w:ascii="Verdana" w:hAnsi="Verdana"/>
          <w:snapToGrid w:val="0"/>
          <w:sz w:val="20"/>
          <w:lang w:val="el-GR" w:eastAsia="el-GR"/>
        </w:rPr>
        <w:t xml:space="preserve"> εκατ. </w:t>
      </w:r>
      <w:r w:rsidR="002206FD" w:rsidRPr="001F472D">
        <w:rPr>
          <w:rFonts w:ascii="Verdana" w:hAnsi="Verdana" w:cs="Tahoma"/>
          <w:snapToGrid w:val="0"/>
          <w:sz w:val="20"/>
          <w:lang w:val="el-GR"/>
        </w:rPr>
        <w:t>την αντίστοιχη</w:t>
      </w:r>
      <w:r w:rsidR="002206FD" w:rsidRPr="001F472D">
        <w:rPr>
          <w:rFonts w:ascii="Verdana" w:hAnsi="Verdana"/>
          <w:sz w:val="20"/>
          <w:lang w:val="el-GR"/>
        </w:rPr>
        <w:t xml:space="preserve"> περίοδο του 201</w:t>
      </w:r>
      <w:r w:rsidR="000607E6" w:rsidRPr="001F472D">
        <w:rPr>
          <w:rFonts w:ascii="Verdana" w:hAnsi="Verdana"/>
          <w:sz w:val="20"/>
          <w:lang w:val="el-GR"/>
        </w:rPr>
        <w:t>4</w:t>
      </w:r>
      <w:r w:rsidR="0053447E" w:rsidRPr="001F472D">
        <w:rPr>
          <w:rFonts w:ascii="Verdana" w:hAnsi="Verdana"/>
          <w:snapToGrid w:val="0"/>
          <w:sz w:val="20"/>
          <w:lang w:val="el-GR" w:eastAsia="el-GR"/>
        </w:rPr>
        <w:t>.</w:t>
      </w:r>
      <w:r w:rsidR="00C75B12" w:rsidRPr="001F472D">
        <w:rPr>
          <w:rFonts w:ascii="Verdana" w:hAnsi="Verdana" w:cs="Tahoma"/>
          <w:b/>
          <w:snapToGrid w:val="0"/>
          <w:sz w:val="20"/>
          <w:lang w:val="el-GR"/>
        </w:rPr>
        <w:t xml:space="preserve"> </w:t>
      </w:r>
      <w:r w:rsidR="00CC69C3" w:rsidRPr="001F472D">
        <w:rPr>
          <w:rFonts w:ascii="Verdana" w:hAnsi="Verdana" w:cs="Tahoma"/>
          <w:snapToGrid w:val="0"/>
          <w:sz w:val="20"/>
          <w:lang w:val="el-GR"/>
        </w:rPr>
        <w:t>Η αποδοτικότητα των μονάδων του Ομίλου</w:t>
      </w:r>
      <w:r w:rsidR="008A71DF">
        <w:rPr>
          <w:rFonts w:ascii="Verdana" w:hAnsi="Verdana" w:cs="Tahoma"/>
          <w:snapToGrid w:val="0"/>
          <w:sz w:val="20"/>
          <w:lang w:val="el-GR"/>
        </w:rPr>
        <w:t>,</w:t>
      </w:r>
      <w:r w:rsidR="00CC69C3" w:rsidRPr="001F472D">
        <w:rPr>
          <w:rFonts w:ascii="Verdana" w:hAnsi="Verdana" w:cs="Tahoma"/>
          <w:snapToGrid w:val="0"/>
          <w:sz w:val="20"/>
          <w:lang w:val="el-GR"/>
        </w:rPr>
        <w:t xml:space="preserve"> σε συνδυασμό με τη δυνατότητα προμήθειας φυσικού αερίου από την αγορά </w:t>
      </w:r>
      <w:r w:rsidR="00CC69C3" w:rsidRPr="001F472D">
        <w:rPr>
          <w:rFonts w:ascii="Verdana" w:hAnsi="Verdana" w:cs="Tahoma"/>
          <w:snapToGrid w:val="0"/>
          <w:sz w:val="20"/>
          <w:lang w:val="en-US"/>
        </w:rPr>
        <w:t>LNG</w:t>
      </w:r>
      <w:r w:rsidR="008A71DF">
        <w:rPr>
          <w:rFonts w:ascii="Verdana" w:hAnsi="Verdana" w:cs="Tahoma"/>
          <w:snapToGrid w:val="0"/>
          <w:sz w:val="20"/>
          <w:lang w:val="el-GR"/>
        </w:rPr>
        <w:t>,</w:t>
      </w:r>
      <w:r w:rsidR="00CC69C3" w:rsidRPr="001F472D">
        <w:rPr>
          <w:rFonts w:ascii="Verdana" w:hAnsi="Verdana" w:cs="Tahoma"/>
          <w:snapToGrid w:val="0"/>
          <w:sz w:val="20"/>
          <w:lang w:val="el-GR"/>
        </w:rPr>
        <w:t xml:space="preserve"> συνετέλεσε στην </w:t>
      </w:r>
      <w:r w:rsidR="005C443C" w:rsidRPr="001F472D">
        <w:rPr>
          <w:rFonts w:ascii="Verdana" w:hAnsi="Verdana" w:cs="Tahoma"/>
          <w:snapToGrid w:val="0"/>
          <w:sz w:val="20"/>
          <w:lang w:val="el-GR"/>
        </w:rPr>
        <w:t xml:space="preserve">κατά </w:t>
      </w:r>
      <w:r w:rsidR="005C443C">
        <w:rPr>
          <w:rFonts w:ascii="Verdana" w:hAnsi="Verdana" w:cs="Tahoma"/>
          <w:snapToGrid w:val="0"/>
          <w:sz w:val="20"/>
          <w:lang w:val="el-GR"/>
        </w:rPr>
        <w:t>5</w:t>
      </w:r>
      <w:r w:rsidR="005C443C" w:rsidRPr="001F472D">
        <w:rPr>
          <w:rFonts w:ascii="Verdana" w:hAnsi="Verdana" w:cs="Tahoma"/>
          <w:snapToGrid w:val="0"/>
          <w:sz w:val="20"/>
          <w:lang w:val="el-GR"/>
        </w:rPr>
        <w:t>,</w:t>
      </w:r>
      <w:r w:rsidR="005C443C">
        <w:rPr>
          <w:rFonts w:ascii="Verdana" w:hAnsi="Verdana" w:cs="Tahoma"/>
          <w:snapToGrid w:val="0"/>
          <w:sz w:val="20"/>
          <w:lang w:val="el-GR"/>
        </w:rPr>
        <w:t>9</w:t>
      </w:r>
      <w:r w:rsidR="005C443C" w:rsidRPr="001F472D">
        <w:rPr>
          <w:rFonts w:ascii="Verdana" w:hAnsi="Verdana" w:cs="Tahoma"/>
          <w:snapToGrid w:val="0"/>
          <w:sz w:val="20"/>
          <w:lang w:val="el-GR"/>
        </w:rPr>
        <w:t>%</w:t>
      </w:r>
      <w:r w:rsidR="005C443C">
        <w:rPr>
          <w:rFonts w:ascii="Verdana" w:hAnsi="Verdana" w:cs="Tahoma"/>
          <w:snapToGrid w:val="0"/>
          <w:sz w:val="20"/>
          <w:lang w:val="el-GR"/>
        </w:rPr>
        <w:t xml:space="preserve"> </w:t>
      </w:r>
      <w:r w:rsidR="00CC69C3" w:rsidRPr="001F472D">
        <w:rPr>
          <w:rFonts w:ascii="Verdana" w:hAnsi="Verdana" w:cs="Tahoma"/>
          <w:snapToGrid w:val="0"/>
          <w:sz w:val="20"/>
          <w:lang w:val="el-GR"/>
        </w:rPr>
        <w:t xml:space="preserve">αύξηση της παραγωγής </w:t>
      </w:r>
      <w:r w:rsidR="0006107F" w:rsidRPr="001F472D">
        <w:rPr>
          <w:rFonts w:ascii="Verdana" w:hAnsi="Verdana" w:cs="Tahoma"/>
          <w:snapToGrid w:val="0"/>
          <w:sz w:val="20"/>
          <w:lang w:val="el-GR"/>
        </w:rPr>
        <w:t xml:space="preserve">ηλεκτρικής ενέργειας </w:t>
      </w:r>
      <w:r w:rsidR="00CC69C3" w:rsidRPr="001F472D">
        <w:rPr>
          <w:rFonts w:ascii="Verdana" w:hAnsi="Verdana" w:cs="Tahoma"/>
          <w:snapToGrid w:val="0"/>
          <w:sz w:val="20"/>
          <w:lang w:val="el-GR"/>
        </w:rPr>
        <w:t xml:space="preserve">στο Ά </w:t>
      </w:r>
      <w:r w:rsidR="00DF0F58">
        <w:rPr>
          <w:rFonts w:ascii="Verdana" w:hAnsi="Verdana" w:cs="Tahoma"/>
          <w:snapToGrid w:val="0"/>
          <w:sz w:val="20"/>
          <w:lang w:val="el-GR"/>
        </w:rPr>
        <w:t>Εξάμηνο</w:t>
      </w:r>
      <w:r w:rsidR="0006107F" w:rsidRPr="001F472D">
        <w:rPr>
          <w:rFonts w:ascii="Verdana" w:hAnsi="Verdana" w:cs="Tahoma"/>
          <w:snapToGrid w:val="0"/>
          <w:sz w:val="20"/>
          <w:lang w:val="el-GR"/>
        </w:rPr>
        <w:t>,</w:t>
      </w:r>
      <w:r w:rsidR="00CC69C3" w:rsidRPr="001F472D">
        <w:rPr>
          <w:rFonts w:ascii="Verdana" w:hAnsi="Verdana" w:cs="Tahoma"/>
          <w:snapToGrid w:val="0"/>
          <w:sz w:val="20"/>
          <w:lang w:val="el-GR"/>
        </w:rPr>
        <w:t xml:space="preserve"> εν</w:t>
      </w:r>
      <w:r w:rsidR="0006107F" w:rsidRPr="001F472D">
        <w:rPr>
          <w:rFonts w:ascii="Verdana" w:hAnsi="Verdana" w:cs="Tahoma"/>
          <w:snapToGrid w:val="0"/>
          <w:sz w:val="20"/>
          <w:lang w:val="el-GR"/>
        </w:rPr>
        <w:t>όσω</w:t>
      </w:r>
      <w:r w:rsidR="00CC69C3" w:rsidRPr="001F472D">
        <w:rPr>
          <w:rFonts w:ascii="Verdana" w:hAnsi="Verdana" w:cs="Tahoma"/>
          <w:snapToGrid w:val="0"/>
          <w:sz w:val="20"/>
          <w:lang w:val="el-GR"/>
        </w:rPr>
        <w:t xml:space="preserve"> η συνολική εγχώρια παραγωγή </w:t>
      </w:r>
      <w:r w:rsidR="0006107F" w:rsidRPr="001F472D">
        <w:rPr>
          <w:rFonts w:ascii="Verdana" w:hAnsi="Verdana" w:cs="Tahoma"/>
          <w:snapToGrid w:val="0"/>
          <w:sz w:val="20"/>
          <w:lang w:val="el-GR"/>
        </w:rPr>
        <w:t xml:space="preserve">ηλεκτρισμού </w:t>
      </w:r>
      <w:r w:rsidR="00CC69C3" w:rsidRPr="001F472D">
        <w:rPr>
          <w:rFonts w:ascii="Verdana" w:hAnsi="Verdana" w:cs="Tahoma"/>
          <w:snapToGrid w:val="0"/>
          <w:sz w:val="20"/>
          <w:lang w:val="el-GR"/>
        </w:rPr>
        <w:t xml:space="preserve">παρουσίασε μείωση της τάξεως του </w:t>
      </w:r>
      <w:r w:rsidR="00C059F4">
        <w:rPr>
          <w:rFonts w:ascii="Verdana" w:hAnsi="Verdana" w:cs="Tahoma"/>
          <w:snapToGrid w:val="0"/>
          <w:sz w:val="20"/>
          <w:lang w:val="el-GR"/>
        </w:rPr>
        <w:t>8</w:t>
      </w:r>
      <w:r w:rsidR="00CC69C3" w:rsidRPr="001F472D">
        <w:rPr>
          <w:rFonts w:ascii="Verdana" w:hAnsi="Verdana" w:cs="Tahoma"/>
          <w:snapToGrid w:val="0"/>
          <w:sz w:val="20"/>
          <w:lang w:val="el-GR"/>
        </w:rPr>
        <w:t>,</w:t>
      </w:r>
      <w:r w:rsidR="00C059F4">
        <w:rPr>
          <w:rFonts w:ascii="Verdana" w:hAnsi="Verdana" w:cs="Tahoma"/>
          <w:snapToGrid w:val="0"/>
          <w:sz w:val="20"/>
          <w:lang w:val="el-GR"/>
        </w:rPr>
        <w:t>2</w:t>
      </w:r>
      <w:r w:rsidR="00CC69C3" w:rsidRPr="001F472D">
        <w:rPr>
          <w:rFonts w:ascii="Verdana" w:hAnsi="Verdana" w:cs="Tahoma"/>
          <w:snapToGrid w:val="0"/>
          <w:sz w:val="20"/>
          <w:lang w:val="el-GR"/>
        </w:rPr>
        <w:t>%</w:t>
      </w:r>
      <w:r w:rsidR="00437520">
        <w:rPr>
          <w:rFonts w:ascii="Verdana" w:hAnsi="Verdana" w:cs="Tahoma"/>
          <w:snapToGrid w:val="0"/>
          <w:sz w:val="20"/>
          <w:lang w:val="el-GR"/>
        </w:rPr>
        <w:t xml:space="preserve"> και οι εισαγωγές ηλεκτρικής ενέργειας από τρίτες χώρες αύξηση 85%</w:t>
      </w:r>
      <w:r w:rsidR="00CC69C3" w:rsidRPr="001F472D">
        <w:rPr>
          <w:rFonts w:ascii="Verdana" w:hAnsi="Verdana" w:cs="Tahoma"/>
          <w:snapToGrid w:val="0"/>
          <w:sz w:val="20"/>
          <w:lang w:val="el-GR"/>
        </w:rPr>
        <w:t xml:space="preserve">. </w:t>
      </w:r>
      <w:r w:rsidR="0053447E" w:rsidRPr="001F472D">
        <w:rPr>
          <w:rFonts w:ascii="Verdana" w:hAnsi="Verdana" w:cs="Tahoma"/>
          <w:snapToGrid w:val="0"/>
          <w:sz w:val="20"/>
          <w:lang w:val="el-GR"/>
        </w:rPr>
        <w:t>Τ</w:t>
      </w:r>
      <w:r w:rsidR="00F416D2" w:rsidRPr="001F472D">
        <w:rPr>
          <w:rFonts w:ascii="Verdana" w:hAnsi="Verdana" w:cs="Tahoma"/>
          <w:snapToGrid w:val="0"/>
          <w:sz w:val="20"/>
          <w:lang w:val="el-GR"/>
        </w:rPr>
        <w:t xml:space="preserve">α </w:t>
      </w:r>
      <w:r w:rsidR="00034445" w:rsidRPr="001F472D">
        <w:rPr>
          <w:rFonts w:ascii="Verdana" w:hAnsi="Verdana" w:cs="Tahoma"/>
          <w:b/>
          <w:snapToGrid w:val="0"/>
          <w:sz w:val="20"/>
          <w:lang w:val="el-GR"/>
        </w:rPr>
        <w:t>κέρδη προ φόρων, τόκων και αποσβέσεων (EBITDA)</w:t>
      </w:r>
      <w:r w:rsidR="00034445" w:rsidRPr="001F472D">
        <w:rPr>
          <w:rFonts w:ascii="Verdana" w:hAnsi="Verdana"/>
          <w:snapToGrid w:val="0"/>
          <w:sz w:val="20"/>
          <w:lang w:val="el-GR" w:eastAsia="el-GR"/>
        </w:rPr>
        <w:t xml:space="preserve"> </w:t>
      </w:r>
      <w:r w:rsidR="008E7BD6" w:rsidRPr="001F472D">
        <w:rPr>
          <w:rFonts w:ascii="Verdana" w:hAnsi="Verdana"/>
          <w:snapToGrid w:val="0"/>
          <w:sz w:val="20"/>
          <w:lang w:val="el-GR" w:eastAsia="el-GR"/>
        </w:rPr>
        <w:t>διαμορφώθηκαν</w:t>
      </w:r>
      <w:r w:rsidR="007C7D0F" w:rsidRPr="001F472D">
        <w:rPr>
          <w:rFonts w:ascii="Verdana" w:hAnsi="Verdana"/>
          <w:snapToGrid w:val="0"/>
          <w:sz w:val="20"/>
          <w:lang w:val="el-GR" w:eastAsia="el-GR"/>
        </w:rPr>
        <w:t xml:space="preserve"> </w:t>
      </w:r>
      <w:r w:rsidR="00F416D2" w:rsidRPr="001F472D">
        <w:rPr>
          <w:rFonts w:ascii="Verdana" w:hAnsi="Verdana" w:cs="Tahoma"/>
          <w:b/>
          <w:snapToGrid w:val="0"/>
          <w:sz w:val="20"/>
          <w:lang w:val="el-GR"/>
        </w:rPr>
        <w:t>σε €</w:t>
      </w:r>
      <w:r w:rsidR="00754F97">
        <w:rPr>
          <w:rFonts w:ascii="Verdana" w:hAnsi="Verdana" w:cs="Tahoma"/>
          <w:b/>
          <w:snapToGrid w:val="0"/>
          <w:sz w:val="20"/>
          <w:lang w:val="el-GR"/>
        </w:rPr>
        <w:t>6</w:t>
      </w:r>
      <w:r w:rsidR="00740A43" w:rsidRPr="001F472D">
        <w:rPr>
          <w:rFonts w:ascii="Verdana" w:hAnsi="Verdana" w:cs="Tahoma"/>
          <w:b/>
          <w:snapToGrid w:val="0"/>
          <w:sz w:val="20"/>
          <w:lang w:val="el-GR"/>
        </w:rPr>
        <w:t>,</w:t>
      </w:r>
      <w:r w:rsidR="005C443C">
        <w:rPr>
          <w:rFonts w:ascii="Verdana" w:hAnsi="Verdana" w:cs="Tahoma"/>
          <w:b/>
          <w:snapToGrid w:val="0"/>
          <w:sz w:val="20"/>
          <w:lang w:val="el-GR"/>
        </w:rPr>
        <w:t>6</w:t>
      </w:r>
      <w:r w:rsidR="006172D7" w:rsidRPr="001F472D">
        <w:rPr>
          <w:rFonts w:ascii="Verdana" w:hAnsi="Verdana" w:cs="Tahoma"/>
          <w:b/>
          <w:snapToGrid w:val="0"/>
          <w:sz w:val="20"/>
          <w:lang w:val="el-GR"/>
        </w:rPr>
        <w:t xml:space="preserve"> </w:t>
      </w:r>
      <w:r w:rsidR="00F416D2" w:rsidRPr="001F472D">
        <w:rPr>
          <w:rFonts w:ascii="Verdana" w:hAnsi="Verdana" w:cs="Tahoma"/>
          <w:b/>
          <w:snapToGrid w:val="0"/>
          <w:sz w:val="20"/>
          <w:lang w:val="el-GR"/>
        </w:rPr>
        <w:t xml:space="preserve">εκατ. </w:t>
      </w:r>
      <w:r w:rsidR="00740A43" w:rsidRPr="001F472D">
        <w:rPr>
          <w:rFonts w:ascii="Verdana" w:hAnsi="Verdana" w:cs="Tahoma"/>
          <w:snapToGrid w:val="0"/>
          <w:sz w:val="20"/>
          <w:lang w:val="el-GR"/>
        </w:rPr>
        <w:t>έναντι</w:t>
      </w:r>
      <w:r w:rsidR="00F416D2" w:rsidRPr="001F472D">
        <w:rPr>
          <w:rFonts w:ascii="Verdana" w:hAnsi="Verdana" w:cs="Tahoma"/>
          <w:b/>
          <w:snapToGrid w:val="0"/>
          <w:sz w:val="20"/>
          <w:lang w:val="el-GR"/>
        </w:rPr>
        <w:t xml:space="preserve"> </w:t>
      </w:r>
      <w:r w:rsidR="00F416D2" w:rsidRPr="001F472D">
        <w:rPr>
          <w:rFonts w:ascii="Verdana" w:hAnsi="Verdana" w:cs="Tahoma"/>
          <w:snapToGrid w:val="0"/>
          <w:sz w:val="20"/>
          <w:lang w:val="el-GR"/>
        </w:rPr>
        <w:t>€</w:t>
      </w:r>
      <w:r w:rsidR="00C059F4">
        <w:rPr>
          <w:rFonts w:ascii="Verdana" w:hAnsi="Verdana" w:cs="Tahoma"/>
          <w:snapToGrid w:val="0"/>
          <w:sz w:val="20"/>
          <w:lang w:val="el-GR"/>
        </w:rPr>
        <w:t>42</w:t>
      </w:r>
      <w:r w:rsidR="00F416D2" w:rsidRPr="001F472D">
        <w:rPr>
          <w:rFonts w:ascii="Verdana" w:hAnsi="Verdana" w:cs="Tahoma"/>
          <w:snapToGrid w:val="0"/>
          <w:sz w:val="20"/>
          <w:lang w:val="el-GR"/>
        </w:rPr>
        <w:t>,</w:t>
      </w:r>
      <w:r w:rsidR="00C059F4">
        <w:rPr>
          <w:rFonts w:ascii="Verdana" w:hAnsi="Verdana" w:cs="Tahoma"/>
          <w:snapToGrid w:val="0"/>
          <w:sz w:val="20"/>
          <w:lang w:val="el-GR"/>
        </w:rPr>
        <w:t>4</w:t>
      </w:r>
      <w:r w:rsidR="00F416D2" w:rsidRPr="001F472D">
        <w:rPr>
          <w:rFonts w:ascii="Verdana" w:hAnsi="Verdana" w:cs="Tahoma"/>
          <w:snapToGrid w:val="0"/>
          <w:sz w:val="20"/>
          <w:lang w:val="el-GR"/>
        </w:rPr>
        <w:t xml:space="preserve"> εκατ.</w:t>
      </w:r>
      <w:r w:rsidR="00123EF1" w:rsidRPr="001F472D">
        <w:rPr>
          <w:rFonts w:ascii="Verdana" w:hAnsi="Verdana" w:cs="Tahoma"/>
          <w:snapToGrid w:val="0"/>
          <w:sz w:val="20"/>
          <w:lang w:val="el-GR"/>
        </w:rPr>
        <w:t>,</w:t>
      </w:r>
      <w:r w:rsidR="00CD49E2" w:rsidRPr="001F472D">
        <w:rPr>
          <w:rFonts w:ascii="Verdana" w:hAnsi="Verdana" w:cs="Tahoma"/>
          <w:snapToGrid w:val="0"/>
          <w:sz w:val="20"/>
          <w:lang w:val="el-GR"/>
        </w:rPr>
        <w:t xml:space="preserve"> σε σύγκριση με το</w:t>
      </w:r>
      <w:r w:rsidR="007A4CC5" w:rsidRPr="001F472D">
        <w:rPr>
          <w:rFonts w:ascii="Verdana" w:hAnsi="Verdana" w:cs="Tahoma"/>
          <w:snapToGrid w:val="0"/>
          <w:sz w:val="20"/>
          <w:lang w:val="el-GR"/>
        </w:rPr>
        <w:t xml:space="preserve"> Α’ </w:t>
      </w:r>
      <w:r w:rsidR="00437520">
        <w:rPr>
          <w:rFonts w:ascii="Verdana" w:hAnsi="Verdana" w:cs="Tahoma"/>
          <w:snapToGrid w:val="0"/>
          <w:sz w:val="20"/>
          <w:lang w:val="el-GR"/>
        </w:rPr>
        <w:t>Εξάμηνο</w:t>
      </w:r>
      <w:r w:rsidR="007A4CC5" w:rsidRPr="001F472D">
        <w:rPr>
          <w:rFonts w:ascii="Verdana" w:hAnsi="Verdana" w:cs="Tahoma"/>
          <w:snapToGrid w:val="0"/>
          <w:sz w:val="20"/>
          <w:lang w:val="el-GR"/>
        </w:rPr>
        <w:t xml:space="preserve"> του 201</w:t>
      </w:r>
      <w:r w:rsidR="007C7D0F" w:rsidRPr="001F472D">
        <w:rPr>
          <w:rFonts w:ascii="Verdana" w:hAnsi="Verdana" w:cs="Tahoma"/>
          <w:snapToGrid w:val="0"/>
          <w:sz w:val="20"/>
          <w:lang w:val="el-GR"/>
        </w:rPr>
        <w:t>4</w:t>
      </w:r>
      <w:r w:rsidR="0006107F" w:rsidRPr="001F472D">
        <w:rPr>
          <w:rFonts w:ascii="Verdana" w:hAnsi="Verdana" w:cs="Tahoma"/>
          <w:snapToGrid w:val="0"/>
          <w:sz w:val="20"/>
          <w:lang w:val="el-GR"/>
        </w:rPr>
        <w:t>,</w:t>
      </w:r>
      <w:r w:rsidR="00B06154" w:rsidRPr="001F472D">
        <w:rPr>
          <w:rFonts w:ascii="Verdana" w:hAnsi="Verdana" w:cs="Tahoma"/>
          <w:snapToGrid w:val="0"/>
          <w:sz w:val="20"/>
          <w:lang w:val="el-GR"/>
        </w:rPr>
        <w:t xml:space="preserve"> </w:t>
      </w:r>
      <w:r w:rsidR="001D001B">
        <w:rPr>
          <w:rFonts w:ascii="Verdana" w:hAnsi="Verdana" w:cs="Tahoma"/>
          <w:snapToGrid w:val="0"/>
          <w:sz w:val="20"/>
          <w:lang w:val="el-GR"/>
        </w:rPr>
        <w:t>μείωση που συνδέεται άμεσα με τη</w:t>
      </w:r>
      <w:r w:rsidR="005C443C">
        <w:rPr>
          <w:rFonts w:ascii="Verdana" w:hAnsi="Verdana" w:cs="Tahoma"/>
          <w:snapToGrid w:val="0"/>
          <w:sz w:val="20"/>
          <w:lang w:val="el-GR"/>
        </w:rPr>
        <w:t xml:space="preserve">ν παρατεταμένη </w:t>
      </w:r>
      <w:r w:rsidR="00B06154" w:rsidRPr="001F472D">
        <w:rPr>
          <w:rFonts w:ascii="Verdana" w:hAnsi="Verdana" w:cs="Tahoma"/>
          <w:snapToGrid w:val="0"/>
          <w:sz w:val="20"/>
          <w:lang w:val="el-GR"/>
        </w:rPr>
        <w:t>καθυστέρηση</w:t>
      </w:r>
      <w:r w:rsidR="00CC69C3" w:rsidRPr="001F472D">
        <w:rPr>
          <w:rFonts w:ascii="Verdana" w:hAnsi="Verdana" w:cs="Tahoma"/>
          <w:snapToGrid w:val="0"/>
          <w:sz w:val="20"/>
          <w:lang w:val="el-GR"/>
        </w:rPr>
        <w:t xml:space="preserve"> </w:t>
      </w:r>
      <w:r w:rsidR="00B06154" w:rsidRPr="001F472D">
        <w:rPr>
          <w:rFonts w:ascii="Verdana" w:hAnsi="Verdana" w:cs="Tahoma"/>
          <w:snapToGrid w:val="0"/>
          <w:sz w:val="20"/>
          <w:lang w:val="el-GR"/>
        </w:rPr>
        <w:t>οριστικοποίηση</w:t>
      </w:r>
      <w:r w:rsidR="00CC69C3" w:rsidRPr="001F472D">
        <w:rPr>
          <w:rFonts w:ascii="Verdana" w:hAnsi="Verdana" w:cs="Tahoma"/>
          <w:snapToGrid w:val="0"/>
          <w:sz w:val="20"/>
          <w:lang w:val="el-GR"/>
        </w:rPr>
        <w:t>ς</w:t>
      </w:r>
      <w:r w:rsidR="00B06154" w:rsidRPr="001F472D">
        <w:rPr>
          <w:rFonts w:ascii="Verdana" w:hAnsi="Verdana" w:cs="Tahoma"/>
          <w:snapToGrid w:val="0"/>
          <w:sz w:val="20"/>
          <w:lang w:val="el-GR"/>
        </w:rPr>
        <w:t xml:space="preserve"> του πλαισίου </w:t>
      </w:r>
      <w:r w:rsidR="00432E81" w:rsidRPr="001F472D">
        <w:rPr>
          <w:rFonts w:ascii="Verdana" w:hAnsi="Verdana" w:cs="Tahoma"/>
          <w:snapToGrid w:val="0"/>
          <w:sz w:val="20"/>
          <w:lang w:val="el-GR"/>
        </w:rPr>
        <w:t>λειτουργίας της αγοράς</w:t>
      </w:r>
      <w:r w:rsidR="00CC69C3" w:rsidRPr="001F472D">
        <w:rPr>
          <w:rFonts w:ascii="Verdana" w:hAnsi="Verdana" w:cs="Tahoma"/>
          <w:snapToGrid w:val="0"/>
          <w:sz w:val="20"/>
          <w:lang w:val="el-GR"/>
        </w:rPr>
        <w:t xml:space="preserve"> ενέργειας</w:t>
      </w:r>
      <w:r w:rsidR="005C443C">
        <w:rPr>
          <w:rFonts w:ascii="Verdana" w:hAnsi="Verdana" w:cs="Tahoma"/>
          <w:snapToGrid w:val="0"/>
          <w:sz w:val="20"/>
          <w:lang w:val="el-GR"/>
        </w:rPr>
        <w:t xml:space="preserve"> από τους αρμόδιους φορείς</w:t>
      </w:r>
      <w:r w:rsidR="0006107F" w:rsidRPr="001F472D">
        <w:rPr>
          <w:rFonts w:ascii="Verdana" w:hAnsi="Verdana" w:cs="Tahoma"/>
          <w:snapToGrid w:val="0"/>
          <w:sz w:val="20"/>
          <w:lang w:val="el-GR"/>
        </w:rPr>
        <w:t>,</w:t>
      </w:r>
      <w:r w:rsidR="00CC69C3" w:rsidRPr="001F472D">
        <w:rPr>
          <w:rFonts w:ascii="Verdana" w:hAnsi="Verdana" w:cs="Tahoma"/>
          <w:snapToGrid w:val="0"/>
          <w:sz w:val="20"/>
          <w:lang w:val="el-GR"/>
        </w:rPr>
        <w:t xml:space="preserve"> συμπεριλαμβανομένου και του μηχανισμού</w:t>
      </w:r>
      <w:r w:rsidR="0006107F" w:rsidRPr="001F472D">
        <w:rPr>
          <w:rFonts w:ascii="Verdana" w:hAnsi="Verdana" w:cs="Tahoma"/>
          <w:snapToGrid w:val="0"/>
          <w:sz w:val="20"/>
          <w:lang w:val="el-GR"/>
        </w:rPr>
        <w:t xml:space="preserve"> </w:t>
      </w:r>
      <w:r w:rsidR="00CC69C3" w:rsidRPr="001F472D">
        <w:rPr>
          <w:rFonts w:ascii="Verdana" w:hAnsi="Verdana" w:cs="Tahoma"/>
          <w:snapToGrid w:val="0"/>
          <w:sz w:val="20"/>
          <w:lang w:val="el-GR"/>
        </w:rPr>
        <w:t>διασφάλισης ισχύος</w:t>
      </w:r>
      <w:r w:rsidR="00B978A7">
        <w:rPr>
          <w:rFonts w:ascii="Verdana" w:hAnsi="Verdana" w:cs="Tahoma"/>
          <w:snapToGrid w:val="0"/>
          <w:sz w:val="20"/>
          <w:lang w:val="el-GR"/>
        </w:rPr>
        <w:t xml:space="preserve"> ή του νέου μηχανισμού αποζημίωσης ευελιξίας. </w:t>
      </w:r>
    </w:p>
    <w:p w:rsidR="001D001B" w:rsidRDefault="001D001B" w:rsidP="008C6F5C">
      <w:pPr>
        <w:rPr>
          <w:rFonts w:ascii="Verdana" w:hAnsi="Verdana" w:cs="Tahoma"/>
          <w:snapToGrid w:val="0"/>
          <w:sz w:val="20"/>
          <w:lang w:val="el-GR"/>
        </w:rPr>
      </w:pPr>
    </w:p>
    <w:p w:rsidR="00744D8E" w:rsidRDefault="00B978A7" w:rsidP="008C6F5C">
      <w:pPr>
        <w:rPr>
          <w:rFonts w:ascii="Verdana" w:hAnsi="Verdana" w:cs="Tahoma"/>
          <w:snapToGrid w:val="0"/>
          <w:sz w:val="20"/>
          <w:lang w:val="el-GR"/>
        </w:rPr>
      </w:pPr>
      <w:r w:rsidRPr="00DC2CBB">
        <w:rPr>
          <w:rFonts w:ascii="Verdana" w:hAnsi="Verdana" w:cs="Tahoma"/>
          <w:snapToGrid w:val="0"/>
          <w:sz w:val="20"/>
          <w:lang w:val="el-GR"/>
        </w:rPr>
        <w:t xml:space="preserve">Για λόγους συντηρητικής αποτίμησης, δεν </w:t>
      </w:r>
      <w:r w:rsidR="009F6014" w:rsidRPr="00DC2CBB">
        <w:rPr>
          <w:rFonts w:ascii="Verdana" w:hAnsi="Verdana" w:cs="Tahoma"/>
          <w:snapToGrid w:val="0"/>
          <w:sz w:val="20"/>
          <w:lang w:val="el-GR"/>
        </w:rPr>
        <w:t>υπολογίστηκ</w:t>
      </w:r>
      <w:r w:rsidR="009F6014">
        <w:rPr>
          <w:rFonts w:ascii="Verdana" w:hAnsi="Verdana" w:cs="Tahoma"/>
          <w:snapToGrid w:val="0"/>
          <w:sz w:val="20"/>
          <w:lang w:val="el-GR"/>
        </w:rPr>
        <w:t>αν</w:t>
      </w:r>
      <w:r w:rsidR="009F6014" w:rsidRPr="00DC2CBB">
        <w:rPr>
          <w:rFonts w:ascii="Verdana" w:hAnsi="Verdana" w:cs="Tahoma"/>
          <w:snapToGrid w:val="0"/>
          <w:sz w:val="20"/>
          <w:lang w:val="el-GR"/>
        </w:rPr>
        <w:t xml:space="preserve"> τ</w:t>
      </w:r>
      <w:r w:rsidR="009F6014">
        <w:rPr>
          <w:rFonts w:ascii="Verdana" w:hAnsi="Verdana" w:cs="Tahoma"/>
          <w:snapToGrid w:val="0"/>
          <w:sz w:val="20"/>
          <w:lang w:val="el-GR"/>
        </w:rPr>
        <w:t>α</w:t>
      </w:r>
      <w:r w:rsidR="009F6014" w:rsidRPr="00DC2CBB">
        <w:rPr>
          <w:rFonts w:ascii="Verdana" w:hAnsi="Verdana" w:cs="Tahoma"/>
          <w:snapToGrid w:val="0"/>
          <w:sz w:val="20"/>
          <w:lang w:val="el-GR"/>
        </w:rPr>
        <w:t xml:space="preserve"> προβλεπόμεν</w:t>
      </w:r>
      <w:r w:rsidR="009F6014">
        <w:rPr>
          <w:rFonts w:ascii="Verdana" w:hAnsi="Verdana" w:cs="Tahoma"/>
          <w:snapToGrid w:val="0"/>
          <w:sz w:val="20"/>
          <w:lang w:val="el-GR"/>
        </w:rPr>
        <w:t>α ΑΔΙ</w:t>
      </w:r>
      <w:r w:rsidR="009F6014" w:rsidRPr="00DC2CBB">
        <w:rPr>
          <w:rFonts w:ascii="Verdana" w:hAnsi="Verdana" w:cs="Tahoma"/>
          <w:snapToGrid w:val="0"/>
          <w:sz w:val="20"/>
          <w:lang w:val="el-GR"/>
        </w:rPr>
        <w:t xml:space="preserve"> </w:t>
      </w:r>
      <w:r w:rsidR="009F6014">
        <w:rPr>
          <w:rFonts w:ascii="Verdana" w:hAnsi="Verdana" w:cs="Tahoma"/>
          <w:snapToGrid w:val="0"/>
          <w:sz w:val="20"/>
          <w:lang w:val="el-GR"/>
        </w:rPr>
        <w:t>ύ</w:t>
      </w:r>
      <w:r w:rsidRPr="00DC2CBB">
        <w:rPr>
          <w:rFonts w:ascii="Verdana" w:hAnsi="Verdana" w:cs="Tahoma"/>
          <w:snapToGrid w:val="0"/>
          <w:sz w:val="20"/>
          <w:lang w:val="el-GR"/>
        </w:rPr>
        <w:t>ψους €</w:t>
      </w:r>
      <w:r w:rsidR="001D001B">
        <w:rPr>
          <w:rFonts w:ascii="Verdana" w:hAnsi="Verdana" w:cs="Tahoma"/>
          <w:snapToGrid w:val="0"/>
          <w:sz w:val="20"/>
          <w:lang w:val="el-GR"/>
        </w:rPr>
        <w:t>22</w:t>
      </w:r>
      <w:r w:rsidR="00FE13B5">
        <w:rPr>
          <w:rFonts w:ascii="Verdana" w:hAnsi="Verdana" w:cs="Tahoma"/>
          <w:snapToGrid w:val="0"/>
          <w:sz w:val="20"/>
          <w:lang w:val="el-GR"/>
        </w:rPr>
        <w:t xml:space="preserve">,3 </w:t>
      </w:r>
      <w:r w:rsidRPr="00DC2CBB">
        <w:rPr>
          <w:rFonts w:ascii="Verdana" w:hAnsi="Verdana" w:cs="Tahoma"/>
          <w:snapToGrid w:val="0"/>
          <w:sz w:val="20"/>
          <w:lang w:val="el-GR"/>
        </w:rPr>
        <w:t>εκ.</w:t>
      </w:r>
      <w:r w:rsidR="009F6014">
        <w:rPr>
          <w:rFonts w:ascii="Verdana" w:hAnsi="Verdana" w:cs="Tahoma"/>
          <w:snapToGrid w:val="0"/>
          <w:sz w:val="20"/>
          <w:lang w:val="el-GR"/>
        </w:rPr>
        <w:t>, όπως αναφέρθηκε ανωτέρω</w:t>
      </w:r>
      <w:r w:rsidRPr="00DC2CBB">
        <w:rPr>
          <w:rFonts w:ascii="Verdana" w:hAnsi="Verdana" w:cs="Tahoma"/>
          <w:snapToGrid w:val="0"/>
          <w:sz w:val="20"/>
          <w:lang w:val="el-GR"/>
        </w:rPr>
        <w:t xml:space="preserve"> </w:t>
      </w:r>
      <w:r>
        <w:rPr>
          <w:rFonts w:ascii="Verdana" w:hAnsi="Verdana" w:cs="Tahoma"/>
          <w:snapToGrid w:val="0"/>
          <w:sz w:val="20"/>
          <w:lang w:val="el-GR"/>
        </w:rPr>
        <w:t xml:space="preserve">(σχετική σημείωση στις αναρτημένες λογιστικές καταστάσεις </w:t>
      </w:r>
      <w:r w:rsidR="00017FDE">
        <w:fldChar w:fldCharType="begin"/>
      </w:r>
      <w:r w:rsidR="00017FDE" w:rsidRPr="00F67AFC">
        <w:rPr>
          <w:lang w:val="el-GR"/>
        </w:rPr>
        <w:instrText xml:space="preserve"> </w:instrText>
      </w:r>
      <w:r w:rsidR="00017FDE">
        <w:instrText>HYPERLINK</w:instrText>
      </w:r>
      <w:r w:rsidR="00017FDE" w:rsidRPr="00F67AFC">
        <w:rPr>
          <w:lang w:val="el-GR"/>
        </w:rPr>
        <w:instrText xml:space="preserve"> "</w:instrText>
      </w:r>
      <w:r w:rsidR="00017FDE">
        <w:instrText>http</w:instrText>
      </w:r>
      <w:r w:rsidR="00017FDE" w:rsidRPr="00F67AFC">
        <w:rPr>
          <w:lang w:val="el-GR"/>
        </w:rPr>
        <w:instrText>://</w:instrText>
      </w:r>
      <w:r w:rsidR="00017FDE">
        <w:instrText>www</w:instrText>
      </w:r>
      <w:r w:rsidR="00017FDE" w:rsidRPr="00F67AFC">
        <w:rPr>
          <w:lang w:val="el-GR"/>
        </w:rPr>
        <w:instrText>.</w:instrText>
      </w:r>
      <w:r w:rsidR="00017FDE">
        <w:instrText>mytilineos</w:instrText>
      </w:r>
      <w:r w:rsidR="00017FDE" w:rsidRPr="00F67AFC">
        <w:rPr>
          <w:lang w:val="el-GR"/>
        </w:rPr>
        <w:instrText>.</w:instrText>
      </w:r>
      <w:r w:rsidR="00017FDE">
        <w:instrText>gr</w:instrText>
      </w:r>
      <w:r w:rsidR="00017FDE" w:rsidRPr="00F67AFC">
        <w:rPr>
          <w:lang w:val="el-GR"/>
        </w:rPr>
        <w:instrText xml:space="preserve">" </w:instrText>
      </w:r>
      <w:r w:rsidR="00017FDE">
        <w:fldChar w:fldCharType="separate"/>
      </w:r>
      <w:r w:rsidR="00CA52EF" w:rsidRPr="00D92895">
        <w:rPr>
          <w:rStyle w:val="Hyperlink"/>
          <w:rFonts w:ascii="Verdana" w:hAnsi="Verdana" w:cs="Tahoma"/>
          <w:snapToGrid w:val="0"/>
          <w:sz w:val="20"/>
          <w:lang w:val="en-US"/>
        </w:rPr>
        <w:t>www</w:t>
      </w:r>
      <w:r w:rsidR="00CA52EF" w:rsidRPr="00D92895">
        <w:rPr>
          <w:rStyle w:val="Hyperlink"/>
          <w:rFonts w:ascii="Verdana" w:hAnsi="Verdana" w:cs="Tahoma"/>
          <w:snapToGrid w:val="0"/>
          <w:sz w:val="20"/>
          <w:lang w:val="el-GR"/>
        </w:rPr>
        <w:t>.</w:t>
      </w:r>
      <w:proofErr w:type="spellStart"/>
      <w:r w:rsidR="00CA52EF" w:rsidRPr="00D92895">
        <w:rPr>
          <w:rStyle w:val="Hyperlink"/>
          <w:rFonts w:ascii="Verdana" w:hAnsi="Verdana" w:cs="Tahoma"/>
          <w:snapToGrid w:val="0"/>
          <w:sz w:val="20"/>
          <w:lang w:val="en-US"/>
        </w:rPr>
        <w:t>mytilineos</w:t>
      </w:r>
      <w:proofErr w:type="spellEnd"/>
      <w:r w:rsidR="00CA52EF" w:rsidRPr="00D92895">
        <w:rPr>
          <w:rStyle w:val="Hyperlink"/>
          <w:rFonts w:ascii="Verdana" w:hAnsi="Verdana" w:cs="Tahoma"/>
          <w:snapToGrid w:val="0"/>
          <w:sz w:val="20"/>
          <w:lang w:val="el-GR"/>
        </w:rPr>
        <w:t>.</w:t>
      </w:r>
      <w:r w:rsidR="00CA52EF" w:rsidRPr="00D92895">
        <w:rPr>
          <w:rStyle w:val="Hyperlink"/>
          <w:rFonts w:ascii="Verdana" w:hAnsi="Verdana" w:cs="Tahoma"/>
          <w:snapToGrid w:val="0"/>
          <w:sz w:val="20"/>
          <w:lang w:val="en-US"/>
        </w:rPr>
        <w:t>gr</w:t>
      </w:r>
      <w:r w:rsidR="00017FDE">
        <w:rPr>
          <w:rStyle w:val="Hyperlink"/>
          <w:rFonts w:ascii="Verdana" w:hAnsi="Verdana" w:cs="Tahoma"/>
          <w:snapToGrid w:val="0"/>
          <w:sz w:val="20"/>
          <w:lang w:val="en-US"/>
        </w:rPr>
        <w:fldChar w:fldCharType="end"/>
      </w:r>
      <w:r>
        <w:rPr>
          <w:rFonts w:ascii="Verdana" w:hAnsi="Verdana" w:cs="Tahoma"/>
          <w:snapToGrid w:val="0"/>
          <w:sz w:val="20"/>
          <w:lang w:val="el-GR"/>
        </w:rPr>
        <w:t>).</w:t>
      </w:r>
      <w:r w:rsidR="009F6014">
        <w:rPr>
          <w:rFonts w:ascii="Verdana" w:hAnsi="Verdana" w:cs="Tahoma"/>
          <w:snapToGrid w:val="0"/>
          <w:sz w:val="20"/>
          <w:lang w:val="el-GR"/>
        </w:rPr>
        <w:t xml:space="preserve"> Εφόσον ολοκληρωθούν έγκαιρα οι σχετικές διαδικασίες, το ποσό αυτό θα λογιστικοποιηθεί στα αποτελέσματα του </w:t>
      </w:r>
      <w:r w:rsidR="00AD4CD1">
        <w:rPr>
          <w:rFonts w:ascii="Verdana" w:hAnsi="Verdana" w:cs="Tahoma"/>
          <w:snapToGrid w:val="0"/>
          <w:sz w:val="20"/>
          <w:lang w:val="el-GR"/>
        </w:rPr>
        <w:t>Β’</w:t>
      </w:r>
      <w:r w:rsidR="009F6014">
        <w:rPr>
          <w:rFonts w:ascii="Verdana" w:hAnsi="Verdana" w:cs="Tahoma"/>
          <w:snapToGrid w:val="0"/>
          <w:sz w:val="20"/>
          <w:lang w:val="el-GR"/>
        </w:rPr>
        <w:t xml:space="preserve"> εξαμήνου 2015.</w:t>
      </w:r>
    </w:p>
    <w:p w:rsidR="00744D8E" w:rsidRDefault="00744D8E" w:rsidP="008C6F5C">
      <w:pPr>
        <w:rPr>
          <w:rFonts w:ascii="Verdana" w:hAnsi="Verdana" w:cs="Tahoma"/>
          <w:snapToGrid w:val="0"/>
          <w:sz w:val="20"/>
          <w:lang w:val="el-GR"/>
        </w:rPr>
      </w:pPr>
    </w:p>
    <w:p w:rsidR="007B5F35" w:rsidRDefault="00FA4A53" w:rsidP="00613863">
      <w:pPr>
        <w:pStyle w:val="BodyText"/>
        <w:spacing w:before="0"/>
        <w:rPr>
          <w:rFonts w:ascii="Verdana" w:hAnsi="Verdana" w:cs="Tahoma"/>
          <w:snapToGrid w:val="0"/>
          <w:sz w:val="20"/>
          <w:lang w:val="el-GR"/>
        </w:rPr>
      </w:pPr>
      <w:r w:rsidRPr="007B5F35">
        <w:rPr>
          <w:rFonts w:ascii="Verdana" w:hAnsi="Verdana" w:cs="Tahoma"/>
          <w:snapToGrid w:val="0"/>
          <w:sz w:val="20"/>
          <w:lang w:val="el-GR"/>
        </w:rPr>
        <w:t>Σύμφωνα με όλες τις αναθεωρημένες προβλέψεις</w:t>
      </w:r>
      <w:r w:rsidR="00805379">
        <w:rPr>
          <w:rFonts w:ascii="Verdana" w:hAnsi="Verdana" w:cs="Tahoma"/>
          <w:snapToGrid w:val="0"/>
          <w:sz w:val="20"/>
          <w:lang w:val="el-GR"/>
        </w:rPr>
        <w:t>,</w:t>
      </w:r>
      <w:r w:rsidRPr="007B5F35">
        <w:rPr>
          <w:rFonts w:ascii="Verdana" w:hAnsi="Verdana" w:cs="Tahoma"/>
          <w:snapToGrid w:val="0"/>
          <w:sz w:val="20"/>
          <w:lang w:val="el-GR"/>
        </w:rPr>
        <w:t xml:space="preserve"> μετά την επιβολή περιορισμών στην κίνηση κεφαλαίων και την περίοδο παρατεταμένης τραπεζικής αργίας, το 2015 </w:t>
      </w:r>
      <w:r w:rsidR="001D001B" w:rsidRPr="007B5F35">
        <w:rPr>
          <w:rFonts w:ascii="Verdana" w:hAnsi="Verdana" w:cs="Tahoma"/>
          <w:snapToGrid w:val="0"/>
          <w:sz w:val="20"/>
          <w:lang w:val="el-GR"/>
        </w:rPr>
        <w:t>αναμένεται να</w:t>
      </w:r>
      <w:r w:rsidRPr="007B5F35">
        <w:rPr>
          <w:rFonts w:ascii="Verdana" w:hAnsi="Verdana" w:cs="Tahoma"/>
          <w:snapToGrid w:val="0"/>
          <w:sz w:val="20"/>
          <w:lang w:val="el-GR"/>
        </w:rPr>
        <w:t xml:space="preserve"> αποτελέσει το 7ο</w:t>
      </w:r>
      <w:r w:rsidRPr="00257737">
        <w:rPr>
          <w:rFonts w:ascii="Tahoma" w:hAnsi="Tahoma" w:cs="Tahoma"/>
          <w:szCs w:val="22"/>
          <w:lang w:val="el-GR"/>
        </w:rPr>
        <w:t xml:space="preserve"> </w:t>
      </w:r>
      <w:r w:rsidRPr="007B5F35">
        <w:rPr>
          <w:rFonts w:ascii="Verdana" w:hAnsi="Verdana" w:cs="Tahoma"/>
          <w:snapToGrid w:val="0"/>
          <w:sz w:val="20"/>
          <w:lang w:val="el-GR"/>
        </w:rPr>
        <w:t xml:space="preserve">έτος ύφεσης για την ελληνική οικονομία τα τελευταία 8 χρόνια. Σε αυτό το πλαίσιο που συνθέτει ίσως το πιο αντίξοο περιβάλλον των τελευταίων δεκαετιών </w:t>
      </w:r>
      <w:r w:rsidR="001D001B" w:rsidRPr="007B5F35">
        <w:rPr>
          <w:rFonts w:ascii="Verdana" w:hAnsi="Verdana" w:cs="Tahoma"/>
          <w:snapToGrid w:val="0"/>
          <w:sz w:val="20"/>
          <w:lang w:val="el-GR"/>
        </w:rPr>
        <w:t xml:space="preserve">για την ελληνική οικονομία </w:t>
      </w:r>
      <w:r w:rsidR="00130722">
        <w:rPr>
          <w:rFonts w:ascii="Verdana" w:hAnsi="Verdana" w:cs="Tahoma"/>
          <w:snapToGrid w:val="0"/>
          <w:sz w:val="20"/>
          <w:lang w:val="el-GR"/>
        </w:rPr>
        <w:t>ο Όμιλος ΜΥΤΙΛΗΝΑΙΟΣ</w:t>
      </w:r>
      <w:r w:rsidRPr="007B5F35">
        <w:rPr>
          <w:rFonts w:ascii="Verdana" w:hAnsi="Verdana" w:cs="Tahoma"/>
          <w:snapToGrid w:val="0"/>
          <w:sz w:val="20"/>
          <w:lang w:val="el-GR"/>
        </w:rPr>
        <w:t xml:space="preserve"> στηριζόμενος στο εξωστρεφές προφίλ του,</w:t>
      </w:r>
      <w:r w:rsidR="00805379">
        <w:rPr>
          <w:rFonts w:ascii="Verdana" w:hAnsi="Verdana" w:cs="Tahoma"/>
          <w:snapToGrid w:val="0"/>
          <w:sz w:val="20"/>
          <w:lang w:val="el-GR"/>
        </w:rPr>
        <w:t xml:space="preserve"> </w:t>
      </w:r>
      <w:r w:rsidR="00A45D8C" w:rsidRPr="007B5F35">
        <w:rPr>
          <w:rFonts w:ascii="Verdana" w:hAnsi="Verdana" w:cs="Tahoma"/>
          <w:snapToGrid w:val="0"/>
          <w:sz w:val="20"/>
          <w:lang w:val="el-GR"/>
        </w:rPr>
        <w:t xml:space="preserve">τη διαφοροποίηση των δραστηριοτήτων του, </w:t>
      </w:r>
      <w:r w:rsidRPr="007B5F35">
        <w:rPr>
          <w:rFonts w:ascii="Verdana" w:hAnsi="Verdana" w:cs="Tahoma"/>
          <w:snapToGrid w:val="0"/>
          <w:sz w:val="20"/>
          <w:lang w:val="el-GR"/>
        </w:rPr>
        <w:t>τον αυστηρό έλεγχο του κόστους και τη συνετή διαχείριση τω</w:t>
      </w:r>
      <w:r w:rsidR="00E50EBD">
        <w:rPr>
          <w:rFonts w:ascii="Verdana" w:hAnsi="Verdana" w:cs="Tahoma"/>
          <w:snapToGrid w:val="0"/>
          <w:sz w:val="20"/>
          <w:lang w:val="el-GR"/>
        </w:rPr>
        <w:t>ν κινδύνων κατορθώνει να αυξάνει</w:t>
      </w:r>
      <w:r w:rsidR="00A45D8C" w:rsidRPr="007B5F35">
        <w:rPr>
          <w:rFonts w:ascii="Verdana" w:hAnsi="Verdana" w:cs="Tahoma"/>
          <w:snapToGrid w:val="0"/>
          <w:sz w:val="20"/>
          <w:lang w:val="el-GR"/>
        </w:rPr>
        <w:t xml:space="preserve"> </w:t>
      </w:r>
      <w:r w:rsidRPr="007B5F35">
        <w:rPr>
          <w:rFonts w:ascii="Verdana" w:hAnsi="Verdana" w:cs="Tahoma"/>
          <w:snapToGrid w:val="0"/>
          <w:sz w:val="20"/>
          <w:lang w:val="el-GR"/>
        </w:rPr>
        <w:t>την κερδοφορία του</w:t>
      </w:r>
      <w:r w:rsidR="00805379">
        <w:rPr>
          <w:rFonts w:ascii="Verdana" w:hAnsi="Verdana" w:cs="Tahoma"/>
          <w:snapToGrid w:val="0"/>
          <w:sz w:val="20"/>
          <w:lang w:val="el-GR"/>
        </w:rPr>
        <w:t>,</w:t>
      </w:r>
      <w:r w:rsidR="00E50EBD">
        <w:rPr>
          <w:rFonts w:ascii="Verdana" w:hAnsi="Verdana" w:cs="Tahoma"/>
          <w:snapToGrid w:val="0"/>
          <w:sz w:val="20"/>
          <w:lang w:val="el-GR"/>
        </w:rPr>
        <w:t xml:space="preserve"> να ενδυναμών</w:t>
      </w:r>
      <w:r w:rsidRPr="007B5F35">
        <w:rPr>
          <w:rFonts w:ascii="Verdana" w:hAnsi="Verdana" w:cs="Tahoma"/>
          <w:snapToGrid w:val="0"/>
          <w:sz w:val="20"/>
          <w:lang w:val="el-GR"/>
        </w:rPr>
        <w:t>ει περαιτέρω την οικονομική του θέση</w:t>
      </w:r>
      <w:r w:rsidR="00A45D8C" w:rsidRPr="007B5F35">
        <w:rPr>
          <w:rFonts w:ascii="Verdana" w:hAnsi="Verdana" w:cs="Tahoma"/>
          <w:snapToGrid w:val="0"/>
          <w:sz w:val="20"/>
          <w:lang w:val="el-GR"/>
        </w:rPr>
        <w:t xml:space="preserve">, να διατηρεί τις </w:t>
      </w:r>
      <w:r w:rsidR="00A45D8C" w:rsidRPr="007B5F35">
        <w:rPr>
          <w:rFonts w:ascii="Verdana" w:hAnsi="Verdana" w:cs="Tahoma"/>
          <w:snapToGrid w:val="0"/>
          <w:sz w:val="20"/>
          <w:lang w:val="el-GR"/>
        </w:rPr>
        <w:lastRenderedPageBreak/>
        <w:t>χιλιάδες άμεσες και έμμεσες θέσεις εργασίας</w:t>
      </w:r>
      <w:r w:rsidRPr="007B5F35">
        <w:rPr>
          <w:rFonts w:ascii="Verdana" w:hAnsi="Verdana" w:cs="Tahoma"/>
          <w:snapToGrid w:val="0"/>
          <w:sz w:val="20"/>
          <w:lang w:val="el-GR"/>
        </w:rPr>
        <w:t xml:space="preserve"> και συνεχίζει να στηρίζει </w:t>
      </w:r>
      <w:r w:rsidR="00A45D8C" w:rsidRPr="007B5F35">
        <w:rPr>
          <w:rFonts w:ascii="Verdana" w:hAnsi="Verdana" w:cs="Tahoma"/>
          <w:snapToGrid w:val="0"/>
          <w:sz w:val="20"/>
          <w:lang w:val="el-GR"/>
        </w:rPr>
        <w:t xml:space="preserve">πολύπλευρα </w:t>
      </w:r>
      <w:r w:rsidRPr="007B5F35">
        <w:rPr>
          <w:rFonts w:ascii="Verdana" w:hAnsi="Verdana" w:cs="Tahoma"/>
          <w:snapToGrid w:val="0"/>
          <w:sz w:val="20"/>
          <w:lang w:val="el-GR"/>
        </w:rPr>
        <w:t>την ελληνική οικονομία και κοινωνία που δοκιμάζονται.</w:t>
      </w:r>
    </w:p>
    <w:p w:rsidR="007B5F35" w:rsidRDefault="007B5F35" w:rsidP="00613863">
      <w:pPr>
        <w:pStyle w:val="BodyText"/>
        <w:spacing w:before="0"/>
        <w:rPr>
          <w:rFonts w:ascii="Verdana" w:hAnsi="Verdana" w:cs="Tahoma"/>
          <w:snapToGrid w:val="0"/>
          <w:sz w:val="20"/>
          <w:lang w:val="el-GR"/>
        </w:rPr>
      </w:pPr>
    </w:p>
    <w:p w:rsidR="00613863" w:rsidRPr="007B5F35" w:rsidRDefault="00613863" w:rsidP="00613863">
      <w:pPr>
        <w:pStyle w:val="BodyText"/>
        <w:spacing w:before="0"/>
        <w:rPr>
          <w:rFonts w:ascii="Verdana" w:hAnsi="Verdana" w:cs="Tahoma"/>
          <w:snapToGrid w:val="0"/>
          <w:sz w:val="20"/>
          <w:lang w:val="el-GR"/>
        </w:rPr>
      </w:pPr>
      <w:r w:rsidRPr="007B5F35">
        <w:rPr>
          <w:rFonts w:ascii="Verdana" w:hAnsi="Verdana" w:cs="Tahoma"/>
          <w:snapToGrid w:val="0"/>
          <w:sz w:val="20"/>
          <w:lang w:val="el-GR"/>
        </w:rPr>
        <w:t>Το επόμενο διάστημα ο Όμιλος</w:t>
      </w:r>
      <w:r w:rsidR="007B5F35" w:rsidRPr="007B5F35">
        <w:rPr>
          <w:rFonts w:ascii="Verdana" w:hAnsi="Verdana" w:cs="Tahoma"/>
          <w:snapToGrid w:val="0"/>
          <w:sz w:val="20"/>
          <w:lang w:val="el-GR"/>
        </w:rPr>
        <w:t>,</w:t>
      </w:r>
      <w:r w:rsidRPr="007B5F35">
        <w:rPr>
          <w:rFonts w:ascii="Verdana" w:hAnsi="Verdana" w:cs="Tahoma"/>
          <w:snapToGrid w:val="0"/>
          <w:sz w:val="20"/>
          <w:lang w:val="el-GR"/>
        </w:rPr>
        <w:t xml:space="preserve"> </w:t>
      </w:r>
      <w:r w:rsidR="007B5F35" w:rsidRPr="007B5F35">
        <w:rPr>
          <w:rFonts w:ascii="Verdana" w:hAnsi="Verdana" w:cs="Tahoma"/>
          <w:snapToGrid w:val="0"/>
          <w:sz w:val="20"/>
          <w:lang w:val="el-GR"/>
        </w:rPr>
        <w:t>με γνώμονα το συμφέ</w:t>
      </w:r>
      <w:r w:rsidR="00130722">
        <w:rPr>
          <w:rFonts w:ascii="Verdana" w:hAnsi="Verdana" w:cs="Tahoma"/>
          <w:snapToGrid w:val="0"/>
          <w:sz w:val="20"/>
          <w:lang w:val="el-GR"/>
        </w:rPr>
        <w:t>ρον των ελλήνων και ξένων μετόχω</w:t>
      </w:r>
      <w:r w:rsidR="007B5F35" w:rsidRPr="007B5F35">
        <w:rPr>
          <w:rFonts w:ascii="Verdana" w:hAnsi="Verdana" w:cs="Tahoma"/>
          <w:snapToGrid w:val="0"/>
          <w:sz w:val="20"/>
          <w:lang w:val="el-GR"/>
        </w:rPr>
        <w:t xml:space="preserve">ν και </w:t>
      </w:r>
      <w:r w:rsidR="00E50EBD">
        <w:rPr>
          <w:rFonts w:ascii="Verdana" w:hAnsi="Verdana" w:cs="Tahoma"/>
          <w:snapToGrid w:val="0"/>
          <w:sz w:val="20"/>
          <w:lang w:val="el-GR"/>
        </w:rPr>
        <w:t xml:space="preserve">των </w:t>
      </w:r>
      <w:r w:rsidR="007B5F35" w:rsidRPr="007B5F35">
        <w:rPr>
          <w:rFonts w:ascii="Verdana" w:hAnsi="Verdana" w:cs="Tahoma"/>
          <w:snapToGrid w:val="0"/>
          <w:sz w:val="20"/>
          <w:lang w:val="el-GR"/>
        </w:rPr>
        <w:t xml:space="preserve">εργαζομένων του, </w:t>
      </w:r>
      <w:r w:rsidRPr="007B5F35">
        <w:rPr>
          <w:rFonts w:ascii="Verdana" w:hAnsi="Verdana" w:cs="Tahoma"/>
          <w:snapToGrid w:val="0"/>
          <w:sz w:val="20"/>
          <w:lang w:val="el-GR"/>
        </w:rPr>
        <w:t xml:space="preserve">θα </w:t>
      </w:r>
      <w:r w:rsidR="007B5F35" w:rsidRPr="007B5F35">
        <w:rPr>
          <w:rFonts w:ascii="Verdana" w:hAnsi="Verdana" w:cs="Tahoma"/>
          <w:snapToGrid w:val="0"/>
          <w:sz w:val="20"/>
          <w:lang w:val="el-GR"/>
        </w:rPr>
        <w:t xml:space="preserve">συνεχίσει να ενδυναμώνει στρατηγικά </w:t>
      </w:r>
      <w:r w:rsidRPr="007B5F35">
        <w:rPr>
          <w:rFonts w:ascii="Verdana" w:hAnsi="Verdana" w:cs="Tahoma"/>
          <w:snapToGrid w:val="0"/>
          <w:sz w:val="20"/>
          <w:lang w:val="el-GR"/>
        </w:rPr>
        <w:t>τη</w:t>
      </w:r>
      <w:r w:rsidR="007B5F35" w:rsidRPr="007B5F35">
        <w:rPr>
          <w:rFonts w:ascii="Verdana" w:hAnsi="Verdana" w:cs="Tahoma"/>
          <w:snapToGrid w:val="0"/>
          <w:sz w:val="20"/>
          <w:lang w:val="el-GR"/>
        </w:rPr>
        <w:t>ν</w:t>
      </w:r>
      <w:r w:rsidRPr="007B5F35">
        <w:rPr>
          <w:rFonts w:ascii="Verdana" w:hAnsi="Verdana" w:cs="Tahoma"/>
          <w:snapToGrid w:val="0"/>
          <w:sz w:val="20"/>
          <w:lang w:val="el-GR"/>
        </w:rPr>
        <w:t xml:space="preserve"> παρουσία του στις διεθνείς αγορές.</w:t>
      </w:r>
    </w:p>
    <w:p w:rsidR="00FA4A53" w:rsidRDefault="00FA4A53" w:rsidP="00CC69C3">
      <w:pPr>
        <w:pStyle w:val="BodyText"/>
        <w:spacing w:before="0"/>
        <w:rPr>
          <w:rFonts w:ascii="Verdana" w:hAnsi="Verdana"/>
          <w:snapToGrid w:val="0"/>
          <w:sz w:val="20"/>
          <w:lang w:val="el-GR" w:eastAsia="el-GR"/>
        </w:rPr>
      </w:pPr>
    </w:p>
    <w:p w:rsidR="00585544" w:rsidRPr="008A50D5" w:rsidRDefault="00585544" w:rsidP="00AC35DE">
      <w:pPr>
        <w:rPr>
          <w:rFonts w:ascii="Verdana" w:hAnsi="Verdana" w:cs="Tahoma"/>
          <w:snapToGrid w:val="0"/>
          <w:sz w:val="18"/>
          <w:lang w:val="el-GR"/>
        </w:rPr>
      </w:pPr>
    </w:p>
    <w:p w:rsidR="00F524B1" w:rsidRPr="008A50D5" w:rsidRDefault="00F524B1" w:rsidP="00F524B1">
      <w:pPr>
        <w:rPr>
          <w:rFonts w:ascii="Verdana" w:hAnsi="Verdana" w:cs="Tahoma"/>
          <w:i/>
          <w:iCs/>
          <w:snapToGrid w:val="0"/>
          <w:sz w:val="18"/>
          <w:lang w:val="el-GR"/>
        </w:rPr>
      </w:pPr>
      <w:r w:rsidRPr="008A50D5">
        <w:rPr>
          <w:rFonts w:ascii="Verdana" w:hAnsi="Verdana" w:cs="Tahoma"/>
          <w:i/>
          <w:iCs/>
          <w:snapToGrid w:val="0"/>
          <w:sz w:val="18"/>
          <w:u w:val="single"/>
          <w:lang w:val="el-GR"/>
        </w:rPr>
        <w:t>Για περισσότερες πληροφορίες, παρακαλούμε επικοινωνήστε</w:t>
      </w:r>
      <w:r w:rsidRPr="008A50D5">
        <w:rPr>
          <w:rFonts w:ascii="Verdana" w:hAnsi="Verdana" w:cs="Tahoma"/>
          <w:i/>
          <w:iCs/>
          <w:snapToGrid w:val="0"/>
          <w:sz w:val="18"/>
          <w:lang w:val="el-GR"/>
        </w:rPr>
        <w:t xml:space="preserve">: </w:t>
      </w:r>
    </w:p>
    <w:p w:rsidR="00F524B1" w:rsidRPr="008A50D5" w:rsidRDefault="00F524B1" w:rsidP="00F524B1">
      <w:pPr>
        <w:rPr>
          <w:rFonts w:ascii="Verdana" w:hAnsi="Verdana" w:cs="Tahoma"/>
          <w:i/>
          <w:iCs/>
          <w:snapToGrid w:val="0"/>
          <w:sz w:val="18"/>
          <w:lang w:val="en-US"/>
        </w:rPr>
      </w:pPr>
      <w:bookmarkStart w:id="0" w:name="OLE_LINK2"/>
      <w:bookmarkStart w:id="1" w:name="OLE_LINK1"/>
      <w:r w:rsidRPr="008A50D5">
        <w:rPr>
          <w:rFonts w:ascii="Verdana" w:hAnsi="Verdana" w:cs="Tahoma"/>
          <w:i/>
          <w:iCs/>
          <w:snapToGrid w:val="0"/>
          <w:sz w:val="18"/>
          <w:lang w:val="el-GR"/>
        </w:rPr>
        <w:t>κα</w:t>
      </w:r>
      <w:r w:rsidRPr="008A50D5">
        <w:rPr>
          <w:rFonts w:ascii="Verdana" w:hAnsi="Verdana" w:cs="Tahoma"/>
          <w:i/>
          <w:iCs/>
          <w:snapToGrid w:val="0"/>
          <w:sz w:val="18"/>
          <w:lang w:val="en-US"/>
        </w:rPr>
        <w:t xml:space="preserve"> </w:t>
      </w:r>
      <w:r w:rsidRPr="008A50D5">
        <w:rPr>
          <w:rFonts w:ascii="Verdana" w:hAnsi="Verdana" w:cs="Tahoma"/>
          <w:i/>
          <w:iCs/>
          <w:snapToGrid w:val="0"/>
          <w:sz w:val="18"/>
          <w:lang w:val="el-GR"/>
        </w:rPr>
        <w:t>Έλλη</w:t>
      </w:r>
      <w:r w:rsidRPr="008A50D5">
        <w:rPr>
          <w:rFonts w:ascii="Verdana" w:hAnsi="Verdana" w:cs="Tahoma"/>
          <w:i/>
          <w:iCs/>
          <w:snapToGrid w:val="0"/>
          <w:sz w:val="18"/>
          <w:lang w:val="en-US"/>
        </w:rPr>
        <w:t xml:space="preserve"> </w:t>
      </w:r>
      <w:proofErr w:type="spellStart"/>
      <w:r w:rsidRPr="008A50D5">
        <w:rPr>
          <w:rFonts w:ascii="Verdana" w:hAnsi="Verdana" w:cs="Tahoma"/>
          <w:i/>
          <w:iCs/>
          <w:snapToGrid w:val="0"/>
          <w:sz w:val="18"/>
          <w:lang w:val="el-GR"/>
        </w:rPr>
        <w:t>Γαρδίκη</w:t>
      </w:r>
      <w:proofErr w:type="spellEnd"/>
      <w:r w:rsidRPr="008A50D5">
        <w:rPr>
          <w:rFonts w:ascii="Verdana" w:hAnsi="Verdana" w:cs="Tahoma"/>
          <w:i/>
          <w:iCs/>
          <w:snapToGrid w:val="0"/>
          <w:sz w:val="18"/>
          <w:lang w:val="en-US"/>
        </w:rPr>
        <w:t xml:space="preserve">, </w:t>
      </w:r>
      <w:r w:rsidRPr="008A50D5">
        <w:rPr>
          <w:rFonts w:ascii="Verdana" w:hAnsi="Verdana"/>
          <w:i/>
          <w:sz w:val="18"/>
          <w:szCs w:val="24"/>
        </w:rPr>
        <w:t>Senior Communication Officer – Press Office</w:t>
      </w:r>
      <w:r w:rsidRPr="008A50D5">
        <w:rPr>
          <w:rFonts w:ascii="Verdana" w:hAnsi="Verdana" w:cs="Tahoma"/>
          <w:i/>
          <w:iCs/>
          <w:snapToGrid w:val="0"/>
          <w:sz w:val="18"/>
          <w:lang w:val="en-US"/>
        </w:rPr>
        <w:t xml:space="preserve">, </w:t>
      </w:r>
      <w:proofErr w:type="spellStart"/>
      <w:r w:rsidRPr="008A50D5">
        <w:rPr>
          <w:rFonts w:ascii="Verdana" w:hAnsi="Verdana" w:cs="Tahoma"/>
          <w:i/>
          <w:iCs/>
          <w:snapToGrid w:val="0"/>
          <w:sz w:val="18"/>
          <w:lang w:val="el-GR"/>
        </w:rPr>
        <w:t>τηλ</w:t>
      </w:r>
      <w:proofErr w:type="spellEnd"/>
      <w:r w:rsidRPr="008A50D5">
        <w:rPr>
          <w:rFonts w:ascii="Verdana" w:hAnsi="Verdana" w:cs="Tahoma"/>
          <w:i/>
          <w:iCs/>
          <w:snapToGrid w:val="0"/>
          <w:sz w:val="18"/>
          <w:lang w:val="en-US"/>
        </w:rPr>
        <w:t xml:space="preserve">. 210 6877489, </w:t>
      </w:r>
      <w:r w:rsidR="00F67AFC">
        <w:rPr>
          <w:rFonts w:ascii="Verdana" w:hAnsi="Verdana" w:cs="Tahoma"/>
          <w:i/>
          <w:iCs/>
          <w:snapToGrid w:val="0"/>
          <w:sz w:val="18"/>
          <w:lang w:val="en-US"/>
        </w:rPr>
        <w:t xml:space="preserve"> </w:t>
      </w:r>
      <w:bookmarkStart w:id="2" w:name="_GoBack"/>
      <w:bookmarkEnd w:id="2"/>
      <w:r w:rsidRPr="008A50D5">
        <w:rPr>
          <w:rFonts w:ascii="Verdana" w:hAnsi="Verdana" w:cs="Tahoma"/>
          <w:i/>
          <w:iCs/>
          <w:snapToGrid w:val="0"/>
          <w:sz w:val="18"/>
          <w:lang w:val="el-GR"/>
        </w:rPr>
        <w:t>φαξ</w:t>
      </w:r>
      <w:r w:rsidRPr="008A50D5">
        <w:rPr>
          <w:rFonts w:ascii="Verdana" w:hAnsi="Verdana" w:cs="Tahoma"/>
          <w:i/>
          <w:iCs/>
          <w:snapToGrid w:val="0"/>
          <w:sz w:val="18"/>
          <w:lang w:val="en-US"/>
        </w:rPr>
        <w:t xml:space="preserve">. 210 6877400, e-mail </w:t>
      </w:r>
      <w:r w:rsidRPr="008A50D5">
        <w:rPr>
          <w:sz w:val="20"/>
        </w:rPr>
        <w:fldChar w:fldCharType="begin"/>
      </w:r>
      <w:r w:rsidRPr="008A50D5">
        <w:rPr>
          <w:rFonts w:ascii="Verdana" w:hAnsi="Verdana"/>
          <w:i/>
          <w:sz w:val="18"/>
          <w:szCs w:val="24"/>
        </w:rPr>
        <w:instrText xml:space="preserve">:elli.gardiki@mytilineos.gr" </w:instrText>
      </w:r>
      <w:r w:rsidRPr="008A50D5">
        <w:rPr>
          <w:sz w:val="20"/>
        </w:rPr>
        <w:fldChar w:fldCharType="separate"/>
      </w:r>
      <w:r w:rsidRPr="008A50D5">
        <w:rPr>
          <w:sz w:val="20"/>
          <w:szCs w:val="24"/>
        </w:rPr>
        <w:t>elli.gardiki@mytilineos.gr</w:t>
      </w:r>
      <w:r w:rsidRPr="008A50D5">
        <w:rPr>
          <w:sz w:val="20"/>
        </w:rPr>
        <w:fldChar w:fldCharType="end"/>
      </w:r>
      <w:hyperlink r:id="rId9" w:history="1">
        <w:r w:rsidRPr="008A50D5">
          <w:rPr>
            <w:rStyle w:val="Hyperlink"/>
            <w:i/>
            <w:sz w:val="18"/>
            <w:szCs w:val="24"/>
          </w:rPr>
          <w:t>elli.gardiki@mytilineos.gr</w:t>
        </w:r>
      </w:hyperlink>
      <w:r w:rsidRPr="008A50D5">
        <w:rPr>
          <w:rFonts w:ascii="Verdana" w:hAnsi="Verdana"/>
          <w:i/>
          <w:sz w:val="18"/>
          <w:szCs w:val="24"/>
        </w:rPr>
        <w:t xml:space="preserve"> </w:t>
      </w:r>
    </w:p>
    <w:p w:rsidR="00F524B1" w:rsidRPr="008A50D5" w:rsidRDefault="00F524B1" w:rsidP="00F524B1">
      <w:pPr>
        <w:ind w:right="10"/>
        <w:rPr>
          <w:rFonts w:ascii="Verdana" w:hAnsi="Verdana" w:cs="Tahoma"/>
          <w:i/>
          <w:sz w:val="18"/>
          <w:lang w:val="en-US"/>
        </w:rPr>
      </w:pPr>
    </w:p>
    <w:bookmarkEnd w:id="0"/>
    <w:bookmarkEnd w:id="1"/>
    <w:p w:rsidR="00F524B1" w:rsidRPr="008A50D5" w:rsidRDefault="00F524B1" w:rsidP="00F524B1">
      <w:pPr>
        <w:ind w:right="10"/>
        <w:rPr>
          <w:sz w:val="20"/>
          <w:szCs w:val="22"/>
          <w:lang w:val="el-GR"/>
        </w:rPr>
      </w:pPr>
      <w:r w:rsidRPr="008A50D5">
        <w:rPr>
          <w:rFonts w:ascii="Verdana" w:hAnsi="Verdana" w:cs="Tahoma"/>
          <w:i/>
          <w:sz w:val="18"/>
          <w:lang w:val="el-GR"/>
        </w:rPr>
        <w:t xml:space="preserve">O Όμιλος ΜΥΤΙΛΗΝΑΙΟΣ κατέχει ηγετική θέση στους τομείς Μεταλλουργίας &amp; Μεταλλείων, Ενέργειας και Έργων EPC. Ιδρύθηκε στην Ελλάδα το 1990, είναι Εταιρία εισηγμένη στο Χρηματιστήριο Αθηνών, με ενοποιημένο κύκλο εργασιών που ξεπερνά τα 1,2 δισ. ευρώ και απασχολεί περίπου 2.500 άμεσους και πολύ περισσότερους έμμεσους εργαζόμενους στην Ελλάδα και το εξωτερικό. Για περισσότερες πληροφορίες, επισκεφτείτε την ιστοσελίδα του Ομίλου στη διεύθυνση </w:t>
      </w:r>
      <w:proofErr w:type="spellStart"/>
      <w:r w:rsidRPr="008A50D5">
        <w:rPr>
          <w:rFonts w:ascii="Verdana" w:hAnsi="Verdana" w:cs="Tahoma"/>
          <w:b/>
          <w:i/>
          <w:sz w:val="18"/>
          <w:lang w:val="el-GR"/>
        </w:rPr>
        <w:t>www.mytilineos.gr</w:t>
      </w:r>
      <w:proofErr w:type="spellEnd"/>
      <w:r w:rsidRPr="008A50D5">
        <w:rPr>
          <w:rFonts w:ascii="Verdana" w:hAnsi="Verdana" w:cs="Tahoma"/>
          <w:b/>
          <w:i/>
          <w:sz w:val="18"/>
          <w:lang w:val="el-GR"/>
        </w:rPr>
        <w:t>.</w:t>
      </w:r>
      <w:r w:rsidRPr="008A50D5">
        <w:rPr>
          <w:rFonts w:ascii="Verdana" w:hAnsi="Verdana" w:cs="Tahoma"/>
          <w:i/>
          <w:sz w:val="18"/>
          <w:lang w:val="el-GR"/>
        </w:rPr>
        <w:t xml:space="preserve"> </w:t>
      </w:r>
    </w:p>
    <w:p w:rsidR="002C0B40" w:rsidRPr="00FB6925" w:rsidRDefault="002C0B40" w:rsidP="00F524B1">
      <w:pPr>
        <w:rPr>
          <w:szCs w:val="22"/>
          <w:lang w:val="el-GR"/>
        </w:rPr>
      </w:pPr>
    </w:p>
    <w:sectPr w:rsidR="002C0B40" w:rsidRPr="00FB6925" w:rsidSect="00EF5F24">
      <w:headerReference w:type="default" r:id="rId10"/>
      <w:footerReference w:type="default" r:id="rId11"/>
      <w:pgSz w:w="11907" w:h="16840" w:code="9"/>
      <w:pgMar w:top="2268" w:right="992" w:bottom="2696" w:left="851" w:header="454" w:footer="454"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FDE" w:rsidRDefault="00017FDE">
      <w:r>
        <w:separator/>
      </w:r>
    </w:p>
  </w:endnote>
  <w:endnote w:type="continuationSeparator" w:id="0">
    <w:p w:rsidR="00017FDE" w:rsidRDefault="0001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3B5" w:rsidRDefault="00FE13B5">
    <w:pPr>
      <w:pStyle w:val="Footer"/>
      <w:rPr>
        <w:rFonts w:ascii="Arial Narrow" w:hAnsi="Arial Narrow"/>
        <w:color w:val="FFFFFF"/>
        <w:sz w:val="32"/>
        <w:szCs w:val="32"/>
        <w:lang w:val="el-GR"/>
      </w:rPr>
    </w:pPr>
    <w:r>
      <w:rPr>
        <w:rFonts w:ascii="Arial Narrow" w:hAnsi="Arial Narrow"/>
        <w:noProof/>
        <w:color w:val="FFFFFF"/>
        <w:sz w:val="32"/>
        <w:szCs w:val="32"/>
        <w:lang w:val="el-GR" w:eastAsia="el-GR"/>
      </w:rPr>
      <mc:AlternateContent>
        <mc:Choice Requires="wps">
          <w:drawing>
            <wp:anchor distT="0" distB="0" distL="114300" distR="114300" simplePos="0" relativeHeight="251657728" behindDoc="1" locked="0" layoutInCell="1" allowOverlap="1" wp14:anchorId="2AD4A624" wp14:editId="3AF68CC5">
              <wp:simplePos x="0" y="0"/>
              <wp:positionH relativeFrom="column">
                <wp:posOffset>-717550</wp:posOffset>
              </wp:positionH>
              <wp:positionV relativeFrom="paragraph">
                <wp:posOffset>-67945</wp:posOffset>
              </wp:positionV>
              <wp:extent cx="7774940" cy="133477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4940" cy="1334770"/>
                      </a:xfrm>
                      <a:prstGeom prst="rect">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56.5pt;margin-top:-5.35pt;width:612.2pt;height:105.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" fillcolor="#099" stroked="f"/>
          </w:pict>
        </mc:Fallback>
      </mc:AlternateContent>
    </w:r>
    <w:r>
      <w:rPr>
        <w:rFonts w:ascii="Arial Narrow" w:hAnsi="Arial Narrow"/>
        <w:color w:val="FFFFFF"/>
        <w:sz w:val="32"/>
        <w:szCs w:val="32"/>
        <w:lang w:val="el-GR"/>
      </w:rPr>
      <w:t>΄Ομιλος ΜΥΤΙΛΗΝΑΙΟΣ</w:t>
    </w:r>
  </w:p>
  <w:p w:rsidR="00FE13B5" w:rsidRDefault="00FE13B5">
    <w:pPr>
      <w:pStyle w:val="Footer"/>
      <w:rPr>
        <w:rFonts w:ascii="Arial Narrow" w:hAnsi="Arial Narrow"/>
        <w:color w:val="FFFFFF"/>
        <w:sz w:val="20"/>
        <w:lang w:val="el-GR"/>
      </w:rPr>
    </w:pPr>
    <w:r>
      <w:rPr>
        <w:rFonts w:ascii="Arial Narrow" w:hAnsi="Arial Narrow"/>
        <w:color w:val="FFFFFF"/>
        <w:sz w:val="20"/>
        <w:lang w:val="el-GR"/>
      </w:rPr>
      <w:t xml:space="preserve">Πατρόκλου 5-7, 151 25 Μαρούσι </w:t>
    </w:r>
  </w:p>
  <w:p w:rsidR="00FE13B5" w:rsidRDefault="00FE13B5">
    <w:pPr>
      <w:pStyle w:val="Footer"/>
      <w:rPr>
        <w:rFonts w:ascii="Arial Narrow" w:hAnsi="Arial Narrow"/>
        <w:color w:val="FFFFFF"/>
        <w:sz w:val="20"/>
        <w:lang w:val="el-GR"/>
      </w:rPr>
    </w:pPr>
    <w:r>
      <w:rPr>
        <w:rFonts w:ascii="Arial Narrow" w:hAnsi="Arial Narrow"/>
        <w:color w:val="FFFFFF"/>
        <w:sz w:val="20"/>
        <w:lang w:val="el-GR"/>
      </w:rPr>
      <w:t>Τηλέφωνο:  210 68 77 300</w:t>
    </w:r>
  </w:p>
  <w:p w:rsidR="00FE13B5" w:rsidRDefault="00FE13B5">
    <w:pPr>
      <w:pStyle w:val="Footer"/>
      <w:rPr>
        <w:rFonts w:ascii="Arial Narrow" w:hAnsi="Arial Narrow"/>
        <w:color w:val="FFFFFF"/>
        <w:sz w:val="20"/>
        <w:lang w:val="fr-FR"/>
      </w:rPr>
    </w:pPr>
    <w:r>
      <w:rPr>
        <w:rFonts w:ascii="Arial Narrow" w:hAnsi="Arial Narrow"/>
        <w:color w:val="FFFFFF"/>
        <w:sz w:val="20"/>
        <w:lang w:val="fr-FR"/>
      </w:rPr>
      <w:t>Fax:            210 68 77 400</w:t>
    </w:r>
  </w:p>
  <w:p w:rsidR="00FE13B5" w:rsidRDefault="00FE13B5">
    <w:pPr>
      <w:pStyle w:val="Footer"/>
      <w:rPr>
        <w:rFonts w:ascii="Arial Narrow" w:hAnsi="Arial Narrow"/>
        <w:color w:val="FFFFFF"/>
        <w:sz w:val="20"/>
        <w:lang w:val="fr-FR"/>
      </w:rPr>
    </w:pPr>
    <w:r>
      <w:rPr>
        <w:rFonts w:ascii="Arial Narrow" w:hAnsi="Arial Narrow"/>
        <w:color w:val="FFFFFF"/>
        <w:sz w:val="20"/>
        <w:lang w:val="fr-FR"/>
      </w:rPr>
      <w:t xml:space="preserve">Email:         info@mytilineos.gr </w:t>
    </w:r>
  </w:p>
  <w:p w:rsidR="00FE13B5" w:rsidRDefault="00FE13B5">
    <w:pPr>
      <w:pStyle w:val="Footer"/>
      <w:rPr>
        <w:rFonts w:ascii="Arial Narrow" w:hAnsi="Arial Narrow"/>
        <w:color w:val="FFFFFF"/>
        <w:sz w:val="20"/>
        <w:lang w:val="en-US"/>
      </w:rPr>
    </w:pPr>
    <w:r>
      <w:rPr>
        <w:rFonts w:ascii="Arial Narrow" w:hAnsi="Arial Narrow"/>
        <w:color w:val="FFFFFF"/>
        <w:sz w:val="20"/>
      </w:rPr>
      <w:t>Website</w:t>
    </w:r>
    <w:r>
      <w:rPr>
        <w:rFonts w:ascii="Arial Narrow" w:hAnsi="Arial Narrow"/>
        <w:color w:val="FFFFFF"/>
        <w:sz w:val="20"/>
        <w:lang w:val="en-US"/>
      </w:rPr>
      <w:t xml:space="preserve">:     </w:t>
    </w:r>
    <w:hyperlink r:id="rId1" w:history="1">
      <w:r>
        <w:rPr>
          <w:rStyle w:val="Hyperlink"/>
          <w:rFonts w:ascii="Arial Narrow" w:hAnsi="Arial Narrow"/>
          <w:sz w:val="20"/>
        </w:rPr>
        <w:t>www</w:t>
      </w:r>
      <w:r>
        <w:rPr>
          <w:rStyle w:val="Hyperlink"/>
          <w:rFonts w:ascii="Arial Narrow" w:hAnsi="Arial Narrow"/>
          <w:sz w:val="20"/>
          <w:lang w:val="en-US"/>
        </w:rPr>
        <w:t>.mytilineos.gr</w:t>
      </w:r>
    </w:hyperlink>
  </w:p>
  <w:p w:rsidR="00FE13B5" w:rsidRDefault="00FE13B5">
    <w:pPr>
      <w:pStyle w:val="Footer"/>
      <w:rPr>
        <w:rFonts w:ascii="Arial Narrow" w:hAnsi="Arial Narrow"/>
        <w:color w:val="FFFFFF"/>
        <w:sz w:val="20"/>
        <w:lang w:val="en-US"/>
      </w:rPr>
    </w:pPr>
  </w:p>
  <w:p w:rsidR="00FE13B5" w:rsidRDefault="00FE13B5">
    <w:pPr>
      <w:pStyle w:val="Footer"/>
      <w:rPr>
        <w:rFonts w:ascii="Arial Narrow" w:hAnsi="Arial Narrow"/>
        <w:color w:val="FFFFFF"/>
        <w:sz w:val="20"/>
        <w:lang w:val="el-GR"/>
      </w:rPr>
    </w:pPr>
    <w:r>
      <w:rPr>
        <w:rFonts w:ascii="Arial Narrow" w:hAnsi="Arial Narrow"/>
        <w:color w:val="FFFFFF"/>
        <w:sz w:val="20"/>
        <w:lang w:val="en-US"/>
      </w:rPr>
      <w:tab/>
    </w:r>
    <w:r>
      <w:rPr>
        <w:rFonts w:ascii="Arial Narrow" w:hAnsi="Arial Narrow"/>
        <w:color w:val="FFFFFF"/>
        <w:sz w:val="20"/>
        <w:lang w:val="en-US"/>
      </w:rPr>
      <w:tab/>
    </w:r>
    <w:r>
      <w:rPr>
        <w:rFonts w:ascii="Arial Narrow" w:hAnsi="Arial Narrow"/>
        <w:color w:val="FFFFFF"/>
        <w:sz w:val="20"/>
        <w:lang w:val="el-GR"/>
      </w:rPr>
      <w:t xml:space="preserve">Σελίδα </w:t>
    </w:r>
    <w:r>
      <w:rPr>
        <w:rFonts w:ascii="Arial Narrow" w:hAnsi="Arial Narrow"/>
        <w:color w:val="FFFFFF"/>
        <w:sz w:val="20"/>
      </w:rPr>
      <w:fldChar w:fldCharType="begin"/>
    </w:r>
    <w:r>
      <w:rPr>
        <w:rFonts w:ascii="Arial Narrow" w:hAnsi="Arial Narrow"/>
        <w:color w:val="FFFFFF"/>
        <w:sz w:val="20"/>
        <w:lang w:val="el-GR"/>
      </w:rPr>
      <w:instrText xml:space="preserve"> </w:instrText>
    </w:r>
    <w:r>
      <w:rPr>
        <w:rFonts w:ascii="Arial Narrow" w:hAnsi="Arial Narrow"/>
        <w:color w:val="FFFFFF"/>
        <w:sz w:val="20"/>
      </w:rPr>
      <w:instrText>PAGE</w:instrText>
    </w:r>
    <w:r>
      <w:rPr>
        <w:rFonts w:ascii="Arial Narrow" w:hAnsi="Arial Narrow"/>
        <w:color w:val="FFFFFF"/>
        <w:sz w:val="20"/>
        <w:lang w:val="el-GR"/>
      </w:rPr>
      <w:instrText xml:space="preserve"> </w:instrText>
    </w:r>
    <w:r>
      <w:rPr>
        <w:rFonts w:ascii="Arial Narrow" w:hAnsi="Arial Narrow"/>
        <w:color w:val="FFFFFF"/>
        <w:sz w:val="20"/>
      </w:rPr>
      <w:fldChar w:fldCharType="separate"/>
    </w:r>
    <w:r w:rsidR="00F67AFC">
      <w:rPr>
        <w:rFonts w:ascii="Arial Narrow" w:hAnsi="Arial Narrow"/>
        <w:noProof/>
        <w:color w:val="FFFFFF"/>
        <w:sz w:val="20"/>
      </w:rPr>
      <w:t>1</w:t>
    </w:r>
    <w:r>
      <w:rPr>
        <w:rFonts w:ascii="Arial Narrow" w:hAnsi="Arial Narrow"/>
        <w:color w:val="FFFFFF"/>
        <w:sz w:val="20"/>
      </w:rPr>
      <w:fldChar w:fldCharType="end"/>
    </w:r>
    <w:r>
      <w:rPr>
        <w:rFonts w:ascii="Arial Narrow" w:hAnsi="Arial Narrow"/>
        <w:color w:val="FFFFFF"/>
        <w:sz w:val="20"/>
        <w:lang w:val="el-GR"/>
      </w:rPr>
      <w:t xml:space="preserve"> από  </w:t>
    </w:r>
    <w:r>
      <w:rPr>
        <w:rFonts w:ascii="Arial Narrow" w:hAnsi="Arial Narrow"/>
        <w:color w:val="FFFFFF"/>
        <w:sz w:val="20"/>
      </w:rPr>
      <w:fldChar w:fldCharType="begin"/>
    </w:r>
    <w:r>
      <w:rPr>
        <w:rFonts w:ascii="Arial Narrow" w:hAnsi="Arial Narrow"/>
        <w:color w:val="FFFFFF"/>
        <w:sz w:val="20"/>
        <w:lang w:val="el-GR"/>
      </w:rPr>
      <w:instrText xml:space="preserve"> </w:instrText>
    </w:r>
    <w:r>
      <w:rPr>
        <w:rFonts w:ascii="Arial Narrow" w:hAnsi="Arial Narrow"/>
        <w:color w:val="FFFFFF"/>
        <w:sz w:val="20"/>
      </w:rPr>
      <w:instrText>NUMPAGES</w:instrText>
    </w:r>
    <w:r>
      <w:rPr>
        <w:rFonts w:ascii="Arial Narrow" w:hAnsi="Arial Narrow"/>
        <w:color w:val="FFFFFF"/>
        <w:sz w:val="20"/>
        <w:lang w:val="el-GR"/>
      </w:rPr>
      <w:instrText xml:space="preserve"> </w:instrText>
    </w:r>
    <w:r>
      <w:rPr>
        <w:rFonts w:ascii="Arial Narrow" w:hAnsi="Arial Narrow"/>
        <w:color w:val="FFFFFF"/>
        <w:sz w:val="20"/>
      </w:rPr>
      <w:fldChar w:fldCharType="separate"/>
    </w:r>
    <w:r w:rsidR="00F67AFC">
      <w:rPr>
        <w:rFonts w:ascii="Arial Narrow" w:hAnsi="Arial Narrow"/>
        <w:noProof/>
        <w:color w:val="FFFFFF"/>
        <w:sz w:val="20"/>
      </w:rPr>
      <w:t>3</w:t>
    </w:r>
    <w:r>
      <w:rPr>
        <w:rFonts w:ascii="Arial Narrow" w:hAnsi="Arial Narrow"/>
        <w:color w:val="FFFFFF"/>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FDE" w:rsidRDefault="00017FDE">
      <w:r>
        <w:separator/>
      </w:r>
    </w:p>
  </w:footnote>
  <w:footnote w:type="continuationSeparator" w:id="0">
    <w:p w:rsidR="00017FDE" w:rsidRDefault="00017F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5387"/>
    </w:tblGrid>
    <w:tr w:rsidR="00FE13B5">
      <w:trPr>
        <w:trHeight w:val="1418"/>
      </w:trPr>
      <w:tc>
        <w:tcPr>
          <w:tcW w:w="5211" w:type="dxa"/>
          <w:tcBorders>
            <w:top w:val="nil"/>
            <w:left w:val="nil"/>
            <w:bottom w:val="nil"/>
            <w:right w:val="nil"/>
          </w:tcBorders>
          <w:vAlign w:val="center"/>
        </w:tcPr>
        <w:p w:rsidR="00FE13B5" w:rsidRDefault="00FE13B5">
          <w:pPr>
            <w:pStyle w:val="Header"/>
            <w:jc w:val="left"/>
            <w:rPr>
              <w:rFonts w:ascii="Book Antiqua" w:hAnsi="Book Antiqua"/>
              <w:sz w:val="20"/>
            </w:rPr>
          </w:pPr>
        </w:p>
        <w:p w:rsidR="00FE13B5" w:rsidRDefault="00FE13B5">
          <w:pPr>
            <w:pStyle w:val="Header"/>
            <w:jc w:val="left"/>
            <w:rPr>
              <w:rFonts w:ascii="Book Antiqua" w:hAnsi="Book Antiqua"/>
              <w:sz w:val="20"/>
            </w:rPr>
          </w:pPr>
        </w:p>
      </w:tc>
      <w:tc>
        <w:tcPr>
          <w:tcW w:w="5387" w:type="dxa"/>
          <w:tcBorders>
            <w:top w:val="nil"/>
            <w:left w:val="nil"/>
            <w:bottom w:val="nil"/>
            <w:right w:val="nil"/>
          </w:tcBorders>
        </w:tcPr>
        <w:p w:rsidR="00FE13B5" w:rsidRDefault="00FE13B5">
          <w:pPr>
            <w:pStyle w:val="Header"/>
          </w:pPr>
          <w:r>
            <w:rPr>
              <w:noProof/>
              <w:lang w:val="el-GR" w:eastAsia="el-GR"/>
            </w:rPr>
            <w:drawing>
              <wp:inline distT="0" distB="0" distL="0" distR="0">
                <wp:extent cx="3095625" cy="742950"/>
                <wp:effectExtent l="0" t="0" r="0" b="0"/>
                <wp:docPr id="1" name="0 - Εικόνα" descr="Letterhead A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etterhead A copy.gif"/>
                        <pic:cNvPicPr>
                          <a:picLocks noChangeAspect="1" noChangeArrowheads="1"/>
                        </pic:cNvPicPr>
                      </pic:nvPicPr>
                      <pic:blipFill>
                        <a:blip r:embed="rId1">
                          <a:extLst>
                            <a:ext uri="{28A0092B-C50C-407E-A947-70E740481C1C}">
                              <a14:useLocalDpi xmlns:a14="http://schemas.microsoft.com/office/drawing/2010/main" val="0"/>
                            </a:ext>
                          </a:extLst>
                        </a:blip>
                        <a:srcRect l="5006" t="4097" r="60342" b="90038"/>
                        <a:stretch>
                          <a:fillRect/>
                        </a:stretch>
                      </pic:blipFill>
                      <pic:spPr bwMode="auto">
                        <a:xfrm>
                          <a:off x="0" y="0"/>
                          <a:ext cx="3095625" cy="742950"/>
                        </a:xfrm>
                        <a:prstGeom prst="rect">
                          <a:avLst/>
                        </a:prstGeom>
                        <a:noFill/>
                        <a:ln>
                          <a:noFill/>
                        </a:ln>
                      </pic:spPr>
                    </pic:pic>
                  </a:graphicData>
                </a:graphic>
              </wp:inline>
            </w:drawing>
          </w:r>
        </w:p>
      </w:tc>
    </w:tr>
  </w:tbl>
  <w:p w:rsidR="00FE13B5" w:rsidRDefault="00FE13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85C35"/>
    <w:multiLevelType w:val="hybridMultilevel"/>
    <w:tmpl w:val="C98EDB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303360E3"/>
    <w:multiLevelType w:val="hybridMultilevel"/>
    <w:tmpl w:val="A3D80FA0"/>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nsid w:val="56362DC1"/>
    <w:multiLevelType w:val="hybridMultilevel"/>
    <w:tmpl w:val="EF20429E"/>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40"/>
    <w:rsid w:val="00003F26"/>
    <w:rsid w:val="00005270"/>
    <w:rsid w:val="000066DD"/>
    <w:rsid w:val="000077F1"/>
    <w:rsid w:val="00012245"/>
    <w:rsid w:val="000135C8"/>
    <w:rsid w:val="00015072"/>
    <w:rsid w:val="0001558F"/>
    <w:rsid w:val="0001764F"/>
    <w:rsid w:val="00017FDE"/>
    <w:rsid w:val="00020208"/>
    <w:rsid w:val="00021940"/>
    <w:rsid w:val="00021FAC"/>
    <w:rsid w:val="00025AAB"/>
    <w:rsid w:val="000277B5"/>
    <w:rsid w:val="00030570"/>
    <w:rsid w:val="000313F5"/>
    <w:rsid w:val="00034445"/>
    <w:rsid w:val="0003483F"/>
    <w:rsid w:val="000365F1"/>
    <w:rsid w:val="00042600"/>
    <w:rsid w:val="00042C6D"/>
    <w:rsid w:val="00042CF4"/>
    <w:rsid w:val="00045361"/>
    <w:rsid w:val="00046678"/>
    <w:rsid w:val="000543EE"/>
    <w:rsid w:val="0005783C"/>
    <w:rsid w:val="000607E6"/>
    <w:rsid w:val="0006107F"/>
    <w:rsid w:val="0006248C"/>
    <w:rsid w:val="0006252E"/>
    <w:rsid w:val="00062EC3"/>
    <w:rsid w:val="00063BEE"/>
    <w:rsid w:val="000640FA"/>
    <w:rsid w:val="0006608C"/>
    <w:rsid w:val="00070E56"/>
    <w:rsid w:val="00071D56"/>
    <w:rsid w:val="00074553"/>
    <w:rsid w:val="00076759"/>
    <w:rsid w:val="00081051"/>
    <w:rsid w:val="00081811"/>
    <w:rsid w:val="000829F1"/>
    <w:rsid w:val="00082D53"/>
    <w:rsid w:val="000838B5"/>
    <w:rsid w:val="00083A87"/>
    <w:rsid w:val="00084E7E"/>
    <w:rsid w:val="00085368"/>
    <w:rsid w:val="00087714"/>
    <w:rsid w:val="00094026"/>
    <w:rsid w:val="000946E8"/>
    <w:rsid w:val="00097BCC"/>
    <w:rsid w:val="00097D14"/>
    <w:rsid w:val="000A0953"/>
    <w:rsid w:val="000A0D7F"/>
    <w:rsid w:val="000A1458"/>
    <w:rsid w:val="000A21BC"/>
    <w:rsid w:val="000A2487"/>
    <w:rsid w:val="000A283A"/>
    <w:rsid w:val="000A3CDB"/>
    <w:rsid w:val="000A46F9"/>
    <w:rsid w:val="000B4A58"/>
    <w:rsid w:val="000C18BE"/>
    <w:rsid w:val="000C3499"/>
    <w:rsid w:val="000C48DF"/>
    <w:rsid w:val="000C615F"/>
    <w:rsid w:val="000C6F35"/>
    <w:rsid w:val="000D3002"/>
    <w:rsid w:val="000D3BA7"/>
    <w:rsid w:val="000D4019"/>
    <w:rsid w:val="000D4517"/>
    <w:rsid w:val="000D5D5F"/>
    <w:rsid w:val="000D5F65"/>
    <w:rsid w:val="000D6A23"/>
    <w:rsid w:val="000D7B8D"/>
    <w:rsid w:val="000E0A9F"/>
    <w:rsid w:val="000E1B44"/>
    <w:rsid w:val="000E1E9C"/>
    <w:rsid w:val="000E2A89"/>
    <w:rsid w:val="000E3C76"/>
    <w:rsid w:val="000E7F5C"/>
    <w:rsid w:val="000F0733"/>
    <w:rsid w:val="000F15CB"/>
    <w:rsid w:val="000F4613"/>
    <w:rsid w:val="000F502B"/>
    <w:rsid w:val="000F5373"/>
    <w:rsid w:val="000F587E"/>
    <w:rsid w:val="000F58FA"/>
    <w:rsid w:val="000F5FC6"/>
    <w:rsid w:val="000F6D3B"/>
    <w:rsid w:val="000F6F43"/>
    <w:rsid w:val="0010304B"/>
    <w:rsid w:val="0010307A"/>
    <w:rsid w:val="0010458E"/>
    <w:rsid w:val="00104CF2"/>
    <w:rsid w:val="00106098"/>
    <w:rsid w:val="00106EDA"/>
    <w:rsid w:val="0011005F"/>
    <w:rsid w:val="00113EA1"/>
    <w:rsid w:val="001153A2"/>
    <w:rsid w:val="0011574B"/>
    <w:rsid w:val="00116877"/>
    <w:rsid w:val="001210B1"/>
    <w:rsid w:val="001211A2"/>
    <w:rsid w:val="00123EF1"/>
    <w:rsid w:val="0012774A"/>
    <w:rsid w:val="00127C47"/>
    <w:rsid w:val="00130043"/>
    <w:rsid w:val="0013016B"/>
    <w:rsid w:val="001306C5"/>
    <w:rsid w:val="00130722"/>
    <w:rsid w:val="0013291B"/>
    <w:rsid w:val="00133916"/>
    <w:rsid w:val="00135F57"/>
    <w:rsid w:val="00136DD5"/>
    <w:rsid w:val="001373B5"/>
    <w:rsid w:val="00137C10"/>
    <w:rsid w:val="001421EB"/>
    <w:rsid w:val="00142482"/>
    <w:rsid w:val="001432AD"/>
    <w:rsid w:val="001510C2"/>
    <w:rsid w:val="00151DAB"/>
    <w:rsid w:val="00152EF5"/>
    <w:rsid w:val="00153759"/>
    <w:rsid w:val="00153E33"/>
    <w:rsid w:val="00156045"/>
    <w:rsid w:val="00156DDC"/>
    <w:rsid w:val="00157710"/>
    <w:rsid w:val="0016367B"/>
    <w:rsid w:val="00163BD6"/>
    <w:rsid w:val="00165810"/>
    <w:rsid w:val="00170355"/>
    <w:rsid w:val="00171E1F"/>
    <w:rsid w:val="00173DF9"/>
    <w:rsid w:val="0017493C"/>
    <w:rsid w:val="00174C1C"/>
    <w:rsid w:val="001779E1"/>
    <w:rsid w:val="00180BBD"/>
    <w:rsid w:val="001815ED"/>
    <w:rsid w:val="00181B14"/>
    <w:rsid w:val="00183CFE"/>
    <w:rsid w:val="00184623"/>
    <w:rsid w:val="001855BD"/>
    <w:rsid w:val="00187761"/>
    <w:rsid w:val="001932D0"/>
    <w:rsid w:val="0019567A"/>
    <w:rsid w:val="001956EF"/>
    <w:rsid w:val="00195A00"/>
    <w:rsid w:val="0019604C"/>
    <w:rsid w:val="001A0726"/>
    <w:rsid w:val="001A0843"/>
    <w:rsid w:val="001A396E"/>
    <w:rsid w:val="001A5329"/>
    <w:rsid w:val="001A5547"/>
    <w:rsid w:val="001B2F1F"/>
    <w:rsid w:val="001B5443"/>
    <w:rsid w:val="001B7249"/>
    <w:rsid w:val="001C1F89"/>
    <w:rsid w:val="001C23A9"/>
    <w:rsid w:val="001C4DB0"/>
    <w:rsid w:val="001D001B"/>
    <w:rsid w:val="001D018E"/>
    <w:rsid w:val="001D0A1A"/>
    <w:rsid w:val="001D5146"/>
    <w:rsid w:val="001D5B9D"/>
    <w:rsid w:val="001E07D9"/>
    <w:rsid w:val="001E08D8"/>
    <w:rsid w:val="001E3DE6"/>
    <w:rsid w:val="001E4D0D"/>
    <w:rsid w:val="001E6CBA"/>
    <w:rsid w:val="001F03BC"/>
    <w:rsid w:val="001F071C"/>
    <w:rsid w:val="001F0A9C"/>
    <w:rsid w:val="001F1012"/>
    <w:rsid w:val="001F4358"/>
    <w:rsid w:val="001F472D"/>
    <w:rsid w:val="002018B6"/>
    <w:rsid w:val="002120D6"/>
    <w:rsid w:val="00216019"/>
    <w:rsid w:val="00217DB3"/>
    <w:rsid w:val="002206FD"/>
    <w:rsid w:val="0022099F"/>
    <w:rsid w:val="00222119"/>
    <w:rsid w:val="002234CB"/>
    <w:rsid w:val="002246EA"/>
    <w:rsid w:val="0022533B"/>
    <w:rsid w:val="00231CDF"/>
    <w:rsid w:val="0023472E"/>
    <w:rsid w:val="00236E72"/>
    <w:rsid w:val="00237410"/>
    <w:rsid w:val="00240884"/>
    <w:rsid w:val="00242147"/>
    <w:rsid w:val="00242B8E"/>
    <w:rsid w:val="00243ED6"/>
    <w:rsid w:val="00244386"/>
    <w:rsid w:val="00244EAC"/>
    <w:rsid w:val="00245FA7"/>
    <w:rsid w:val="00246E2D"/>
    <w:rsid w:val="002472E4"/>
    <w:rsid w:val="00253609"/>
    <w:rsid w:val="00255CBF"/>
    <w:rsid w:val="00256B23"/>
    <w:rsid w:val="002574EF"/>
    <w:rsid w:val="00257737"/>
    <w:rsid w:val="0026056B"/>
    <w:rsid w:val="002611AF"/>
    <w:rsid w:val="00262C13"/>
    <w:rsid w:val="00263EDD"/>
    <w:rsid w:val="00264E2A"/>
    <w:rsid w:val="0026573A"/>
    <w:rsid w:val="0026653B"/>
    <w:rsid w:val="0026759D"/>
    <w:rsid w:val="00267929"/>
    <w:rsid w:val="002679B0"/>
    <w:rsid w:val="00270494"/>
    <w:rsid w:val="00270A59"/>
    <w:rsid w:val="00272C42"/>
    <w:rsid w:val="00273C52"/>
    <w:rsid w:val="00274581"/>
    <w:rsid w:val="00275C2C"/>
    <w:rsid w:val="002761E5"/>
    <w:rsid w:val="00276B27"/>
    <w:rsid w:val="00276BD9"/>
    <w:rsid w:val="00277141"/>
    <w:rsid w:val="0027749F"/>
    <w:rsid w:val="00277564"/>
    <w:rsid w:val="0028018D"/>
    <w:rsid w:val="0028083E"/>
    <w:rsid w:val="002808A1"/>
    <w:rsid w:val="00281F0A"/>
    <w:rsid w:val="00281F56"/>
    <w:rsid w:val="002862AB"/>
    <w:rsid w:val="002901A0"/>
    <w:rsid w:val="002902CF"/>
    <w:rsid w:val="00290522"/>
    <w:rsid w:val="00290C97"/>
    <w:rsid w:val="00290DA5"/>
    <w:rsid w:val="00293CA5"/>
    <w:rsid w:val="002A0BBA"/>
    <w:rsid w:val="002A1A52"/>
    <w:rsid w:val="002A2D76"/>
    <w:rsid w:val="002A390D"/>
    <w:rsid w:val="002A3D47"/>
    <w:rsid w:val="002A54C1"/>
    <w:rsid w:val="002A5615"/>
    <w:rsid w:val="002A56A3"/>
    <w:rsid w:val="002A64B6"/>
    <w:rsid w:val="002A72F0"/>
    <w:rsid w:val="002A7CD0"/>
    <w:rsid w:val="002B0455"/>
    <w:rsid w:val="002B0734"/>
    <w:rsid w:val="002B3749"/>
    <w:rsid w:val="002B3FE1"/>
    <w:rsid w:val="002B4BB9"/>
    <w:rsid w:val="002B5BC0"/>
    <w:rsid w:val="002C0B40"/>
    <w:rsid w:val="002C2D32"/>
    <w:rsid w:val="002C3DCC"/>
    <w:rsid w:val="002C53E3"/>
    <w:rsid w:val="002C5C84"/>
    <w:rsid w:val="002D1A84"/>
    <w:rsid w:val="002D1A95"/>
    <w:rsid w:val="002D30A3"/>
    <w:rsid w:val="002D3544"/>
    <w:rsid w:val="002D3AF8"/>
    <w:rsid w:val="002D3C98"/>
    <w:rsid w:val="002D4DBB"/>
    <w:rsid w:val="002D51FE"/>
    <w:rsid w:val="002E12DD"/>
    <w:rsid w:val="002E6AB8"/>
    <w:rsid w:val="002E6BF2"/>
    <w:rsid w:val="002F1FE7"/>
    <w:rsid w:val="002F349D"/>
    <w:rsid w:val="002F465D"/>
    <w:rsid w:val="002F50C0"/>
    <w:rsid w:val="002F5B42"/>
    <w:rsid w:val="002F617E"/>
    <w:rsid w:val="002F64AA"/>
    <w:rsid w:val="003015B9"/>
    <w:rsid w:val="00301AE8"/>
    <w:rsid w:val="00304B26"/>
    <w:rsid w:val="003111A0"/>
    <w:rsid w:val="0031133F"/>
    <w:rsid w:val="0031168C"/>
    <w:rsid w:val="00312BA1"/>
    <w:rsid w:val="00312C45"/>
    <w:rsid w:val="00313181"/>
    <w:rsid w:val="00314DCB"/>
    <w:rsid w:val="00316E1F"/>
    <w:rsid w:val="003238BD"/>
    <w:rsid w:val="00324331"/>
    <w:rsid w:val="00334D7A"/>
    <w:rsid w:val="0033613F"/>
    <w:rsid w:val="0033663D"/>
    <w:rsid w:val="00336F31"/>
    <w:rsid w:val="00341211"/>
    <w:rsid w:val="003414E1"/>
    <w:rsid w:val="0034565F"/>
    <w:rsid w:val="00347A9A"/>
    <w:rsid w:val="003506F0"/>
    <w:rsid w:val="003517FE"/>
    <w:rsid w:val="003540AB"/>
    <w:rsid w:val="003556EE"/>
    <w:rsid w:val="00355D0F"/>
    <w:rsid w:val="00356CAF"/>
    <w:rsid w:val="003610A6"/>
    <w:rsid w:val="003616F4"/>
    <w:rsid w:val="00362934"/>
    <w:rsid w:val="003629E0"/>
    <w:rsid w:val="0036366C"/>
    <w:rsid w:val="0036549F"/>
    <w:rsid w:val="003657EA"/>
    <w:rsid w:val="00366DA8"/>
    <w:rsid w:val="0037257E"/>
    <w:rsid w:val="00374029"/>
    <w:rsid w:val="00374EDC"/>
    <w:rsid w:val="00382465"/>
    <w:rsid w:val="0038464F"/>
    <w:rsid w:val="003850C9"/>
    <w:rsid w:val="00386365"/>
    <w:rsid w:val="00390390"/>
    <w:rsid w:val="00390A52"/>
    <w:rsid w:val="0039153B"/>
    <w:rsid w:val="00391A91"/>
    <w:rsid w:val="00392492"/>
    <w:rsid w:val="00393C8C"/>
    <w:rsid w:val="003941CA"/>
    <w:rsid w:val="003948AE"/>
    <w:rsid w:val="0039588C"/>
    <w:rsid w:val="00395B66"/>
    <w:rsid w:val="00395BAF"/>
    <w:rsid w:val="003960D7"/>
    <w:rsid w:val="00397FB9"/>
    <w:rsid w:val="003A1195"/>
    <w:rsid w:val="003A199C"/>
    <w:rsid w:val="003A4A65"/>
    <w:rsid w:val="003A4D20"/>
    <w:rsid w:val="003A641B"/>
    <w:rsid w:val="003A76CE"/>
    <w:rsid w:val="003A7B98"/>
    <w:rsid w:val="003B0A64"/>
    <w:rsid w:val="003B668E"/>
    <w:rsid w:val="003B7901"/>
    <w:rsid w:val="003C1A37"/>
    <w:rsid w:val="003C3167"/>
    <w:rsid w:val="003C3EA9"/>
    <w:rsid w:val="003C52DC"/>
    <w:rsid w:val="003D053C"/>
    <w:rsid w:val="003D09A7"/>
    <w:rsid w:val="003D10B3"/>
    <w:rsid w:val="003D138A"/>
    <w:rsid w:val="003D1B00"/>
    <w:rsid w:val="003D4725"/>
    <w:rsid w:val="003D50ED"/>
    <w:rsid w:val="003D67E1"/>
    <w:rsid w:val="003D7FC5"/>
    <w:rsid w:val="003E1102"/>
    <w:rsid w:val="003F0FE1"/>
    <w:rsid w:val="003F1E34"/>
    <w:rsid w:val="003F3000"/>
    <w:rsid w:val="003F507E"/>
    <w:rsid w:val="004017B3"/>
    <w:rsid w:val="0040296F"/>
    <w:rsid w:val="00404FB8"/>
    <w:rsid w:val="00404FE0"/>
    <w:rsid w:val="00410A2C"/>
    <w:rsid w:val="004137D7"/>
    <w:rsid w:val="00414D07"/>
    <w:rsid w:val="004156D1"/>
    <w:rsid w:val="0041718B"/>
    <w:rsid w:val="004173C5"/>
    <w:rsid w:val="00420879"/>
    <w:rsid w:val="00421732"/>
    <w:rsid w:val="004228BC"/>
    <w:rsid w:val="00424B15"/>
    <w:rsid w:val="00424BD7"/>
    <w:rsid w:val="004251FA"/>
    <w:rsid w:val="00427DE5"/>
    <w:rsid w:val="00432E81"/>
    <w:rsid w:val="00433CCD"/>
    <w:rsid w:val="00433DDA"/>
    <w:rsid w:val="00434470"/>
    <w:rsid w:val="004363A6"/>
    <w:rsid w:val="004364A5"/>
    <w:rsid w:val="004372E5"/>
    <w:rsid w:val="00437520"/>
    <w:rsid w:val="00444FBC"/>
    <w:rsid w:val="00445CEE"/>
    <w:rsid w:val="00445D53"/>
    <w:rsid w:val="00446225"/>
    <w:rsid w:val="004527FA"/>
    <w:rsid w:val="0046163B"/>
    <w:rsid w:val="00462842"/>
    <w:rsid w:val="0046588A"/>
    <w:rsid w:val="00467A75"/>
    <w:rsid w:val="0047370B"/>
    <w:rsid w:val="00475D18"/>
    <w:rsid w:val="00476509"/>
    <w:rsid w:val="00477BE3"/>
    <w:rsid w:val="00477D33"/>
    <w:rsid w:val="00482B2A"/>
    <w:rsid w:val="004839D6"/>
    <w:rsid w:val="004842CF"/>
    <w:rsid w:val="0048560C"/>
    <w:rsid w:val="0049064F"/>
    <w:rsid w:val="00490943"/>
    <w:rsid w:val="00492B7F"/>
    <w:rsid w:val="004931A6"/>
    <w:rsid w:val="004956B0"/>
    <w:rsid w:val="004957C9"/>
    <w:rsid w:val="00495809"/>
    <w:rsid w:val="004A3818"/>
    <w:rsid w:val="004A4B7E"/>
    <w:rsid w:val="004A510D"/>
    <w:rsid w:val="004A526F"/>
    <w:rsid w:val="004A62CC"/>
    <w:rsid w:val="004A7CA0"/>
    <w:rsid w:val="004B6E09"/>
    <w:rsid w:val="004B7DAA"/>
    <w:rsid w:val="004B7E8C"/>
    <w:rsid w:val="004C5738"/>
    <w:rsid w:val="004C630D"/>
    <w:rsid w:val="004C698F"/>
    <w:rsid w:val="004C7809"/>
    <w:rsid w:val="004D1435"/>
    <w:rsid w:val="004D1CF1"/>
    <w:rsid w:val="004D6282"/>
    <w:rsid w:val="004D6951"/>
    <w:rsid w:val="004D71AF"/>
    <w:rsid w:val="004E0317"/>
    <w:rsid w:val="004E1F5F"/>
    <w:rsid w:val="004E2609"/>
    <w:rsid w:val="004E4D11"/>
    <w:rsid w:val="004E7E1D"/>
    <w:rsid w:val="004F219D"/>
    <w:rsid w:val="004F2DB6"/>
    <w:rsid w:val="004F350F"/>
    <w:rsid w:val="004F3552"/>
    <w:rsid w:val="004F5A44"/>
    <w:rsid w:val="004F5AD0"/>
    <w:rsid w:val="00503908"/>
    <w:rsid w:val="0050533C"/>
    <w:rsid w:val="005065A2"/>
    <w:rsid w:val="0050665A"/>
    <w:rsid w:val="005070E3"/>
    <w:rsid w:val="005115B0"/>
    <w:rsid w:val="00512EB5"/>
    <w:rsid w:val="005148EB"/>
    <w:rsid w:val="005168FB"/>
    <w:rsid w:val="00522146"/>
    <w:rsid w:val="00525D94"/>
    <w:rsid w:val="005260B0"/>
    <w:rsid w:val="005330FA"/>
    <w:rsid w:val="00533DBF"/>
    <w:rsid w:val="0053447E"/>
    <w:rsid w:val="00536BEC"/>
    <w:rsid w:val="005437BD"/>
    <w:rsid w:val="00546A18"/>
    <w:rsid w:val="00546E75"/>
    <w:rsid w:val="00546F76"/>
    <w:rsid w:val="0054714C"/>
    <w:rsid w:val="00551847"/>
    <w:rsid w:val="00555FDF"/>
    <w:rsid w:val="00562883"/>
    <w:rsid w:val="005638CD"/>
    <w:rsid w:val="00563EE5"/>
    <w:rsid w:val="005640BD"/>
    <w:rsid w:val="0056618E"/>
    <w:rsid w:val="00567B89"/>
    <w:rsid w:val="00572E1C"/>
    <w:rsid w:val="00574322"/>
    <w:rsid w:val="0057680F"/>
    <w:rsid w:val="00576AEA"/>
    <w:rsid w:val="00576F93"/>
    <w:rsid w:val="00577205"/>
    <w:rsid w:val="0057747E"/>
    <w:rsid w:val="00583399"/>
    <w:rsid w:val="00585544"/>
    <w:rsid w:val="0059132F"/>
    <w:rsid w:val="00592050"/>
    <w:rsid w:val="00594E72"/>
    <w:rsid w:val="00595500"/>
    <w:rsid w:val="00596709"/>
    <w:rsid w:val="005A0A59"/>
    <w:rsid w:val="005A4CF5"/>
    <w:rsid w:val="005A5F3C"/>
    <w:rsid w:val="005A60E7"/>
    <w:rsid w:val="005B3552"/>
    <w:rsid w:val="005B4CAA"/>
    <w:rsid w:val="005B5066"/>
    <w:rsid w:val="005B614A"/>
    <w:rsid w:val="005B6D13"/>
    <w:rsid w:val="005B7B9F"/>
    <w:rsid w:val="005C0A06"/>
    <w:rsid w:val="005C102F"/>
    <w:rsid w:val="005C1F8B"/>
    <w:rsid w:val="005C443C"/>
    <w:rsid w:val="005C4997"/>
    <w:rsid w:val="005C5368"/>
    <w:rsid w:val="005D2639"/>
    <w:rsid w:val="005D27C3"/>
    <w:rsid w:val="005D3265"/>
    <w:rsid w:val="005D4D35"/>
    <w:rsid w:val="005D5AE5"/>
    <w:rsid w:val="005E18A0"/>
    <w:rsid w:val="005E22AE"/>
    <w:rsid w:val="005E3896"/>
    <w:rsid w:val="005E4B47"/>
    <w:rsid w:val="005E7975"/>
    <w:rsid w:val="005F0435"/>
    <w:rsid w:val="005F0AAA"/>
    <w:rsid w:val="005F3805"/>
    <w:rsid w:val="005F3820"/>
    <w:rsid w:val="005F3E0A"/>
    <w:rsid w:val="005F4EF6"/>
    <w:rsid w:val="005F5BC0"/>
    <w:rsid w:val="005F662F"/>
    <w:rsid w:val="00603943"/>
    <w:rsid w:val="0060557F"/>
    <w:rsid w:val="00606B97"/>
    <w:rsid w:val="00610252"/>
    <w:rsid w:val="00613863"/>
    <w:rsid w:val="006162F8"/>
    <w:rsid w:val="006172D7"/>
    <w:rsid w:val="006172FF"/>
    <w:rsid w:val="0062216E"/>
    <w:rsid w:val="00623ACC"/>
    <w:rsid w:val="00624157"/>
    <w:rsid w:val="00624767"/>
    <w:rsid w:val="0062490D"/>
    <w:rsid w:val="00626CB8"/>
    <w:rsid w:val="0063175E"/>
    <w:rsid w:val="00631E33"/>
    <w:rsid w:val="00635BEE"/>
    <w:rsid w:val="00635E81"/>
    <w:rsid w:val="006365C7"/>
    <w:rsid w:val="00636E18"/>
    <w:rsid w:val="00640345"/>
    <w:rsid w:val="00644364"/>
    <w:rsid w:val="0064445E"/>
    <w:rsid w:val="00646577"/>
    <w:rsid w:val="00647000"/>
    <w:rsid w:val="00647D84"/>
    <w:rsid w:val="006514D3"/>
    <w:rsid w:val="00652456"/>
    <w:rsid w:val="00654F36"/>
    <w:rsid w:val="0065569A"/>
    <w:rsid w:val="00656BC1"/>
    <w:rsid w:val="00657128"/>
    <w:rsid w:val="00657E46"/>
    <w:rsid w:val="006604E1"/>
    <w:rsid w:val="006607F1"/>
    <w:rsid w:val="0066204D"/>
    <w:rsid w:val="00662729"/>
    <w:rsid w:val="00663D77"/>
    <w:rsid w:val="0066466E"/>
    <w:rsid w:val="006665CC"/>
    <w:rsid w:val="00666A74"/>
    <w:rsid w:val="0066722D"/>
    <w:rsid w:val="00671788"/>
    <w:rsid w:val="00680FD1"/>
    <w:rsid w:val="00681A7B"/>
    <w:rsid w:val="006830A5"/>
    <w:rsid w:val="006831F9"/>
    <w:rsid w:val="00683E4A"/>
    <w:rsid w:val="006851A0"/>
    <w:rsid w:val="0069124B"/>
    <w:rsid w:val="00691AAF"/>
    <w:rsid w:val="00691C4A"/>
    <w:rsid w:val="006933D8"/>
    <w:rsid w:val="0069619C"/>
    <w:rsid w:val="006A041F"/>
    <w:rsid w:val="006A1425"/>
    <w:rsid w:val="006A2E29"/>
    <w:rsid w:val="006A307D"/>
    <w:rsid w:val="006A6362"/>
    <w:rsid w:val="006A76C4"/>
    <w:rsid w:val="006B5A4D"/>
    <w:rsid w:val="006B7DFB"/>
    <w:rsid w:val="006C2317"/>
    <w:rsid w:val="006C2700"/>
    <w:rsid w:val="006C7EA2"/>
    <w:rsid w:val="006D1433"/>
    <w:rsid w:val="006D3D60"/>
    <w:rsid w:val="006D55B6"/>
    <w:rsid w:val="006D5D31"/>
    <w:rsid w:val="006E047E"/>
    <w:rsid w:val="006E16E9"/>
    <w:rsid w:val="006E1B3A"/>
    <w:rsid w:val="006E1DA0"/>
    <w:rsid w:val="006E732E"/>
    <w:rsid w:val="006E7E24"/>
    <w:rsid w:val="006F238D"/>
    <w:rsid w:val="006F243A"/>
    <w:rsid w:val="006F2488"/>
    <w:rsid w:val="006F4485"/>
    <w:rsid w:val="006F637E"/>
    <w:rsid w:val="006F6476"/>
    <w:rsid w:val="00700305"/>
    <w:rsid w:val="0070289F"/>
    <w:rsid w:val="00703173"/>
    <w:rsid w:val="00703402"/>
    <w:rsid w:val="00703EA8"/>
    <w:rsid w:val="007041C3"/>
    <w:rsid w:val="0070424D"/>
    <w:rsid w:val="007045F6"/>
    <w:rsid w:val="00704E9E"/>
    <w:rsid w:val="007053A7"/>
    <w:rsid w:val="00707F76"/>
    <w:rsid w:val="00712F51"/>
    <w:rsid w:val="007157EE"/>
    <w:rsid w:val="00715CDF"/>
    <w:rsid w:val="00717FDE"/>
    <w:rsid w:val="00720CB5"/>
    <w:rsid w:val="00721C45"/>
    <w:rsid w:val="00721EA2"/>
    <w:rsid w:val="007313E2"/>
    <w:rsid w:val="00731E68"/>
    <w:rsid w:val="0073249A"/>
    <w:rsid w:val="007330AF"/>
    <w:rsid w:val="0073328F"/>
    <w:rsid w:val="007353BD"/>
    <w:rsid w:val="007356FD"/>
    <w:rsid w:val="00735C78"/>
    <w:rsid w:val="00735E50"/>
    <w:rsid w:val="00737632"/>
    <w:rsid w:val="00740A43"/>
    <w:rsid w:val="007413F7"/>
    <w:rsid w:val="0074148C"/>
    <w:rsid w:val="00743390"/>
    <w:rsid w:val="00744D8E"/>
    <w:rsid w:val="007454B6"/>
    <w:rsid w:val="00745D99"/>
    <w:rsid w:val="00745E4D"/>
    <w:rsid w:val="00745F6F"/>
    <w:rsid w:val="0074716A"/>
    <w:rsid w:val="00750177"/>
    <w:rsid w:val="00750264"/>
    <w:rsid w:val="00750711"/>
    <w:rsid w:val="00752607"/>
    <w:rsid w:val="00753B99"/>
    <w:rsid w:val="00754F97"/>
    <w:rsid w:val="007550AF"/>
    <w:rsid w:val="0075711A"/>
    <w:rsid w:val="00757164"/>
    <w:rsid w:val="00757BC9"/>
    <w:rsid w:val="007600DA"/>
    <w:rsid w:val="007608F5"/>
    <w:rsid w:val="007615A0"/>
    <w:rsid w:val="007624B9"/>
    <w:rsid w:val="007658C9"/>
    <w:rsid w:val="007712E9"/>
    <w:rsid w:val="00772ABC"/>
    <w:rsid w:val="00772C79"/>
    <w:rsid w:val="00775D67"/>
    <w:rsid w:val="00775F31"/>
    <w:rsid w:val="00776608"/>
    <w:rsid w:val="00780175"/>
    <w:rsid w:val="00782708"/>
    <w:rsid w:val="0078583E"/>
    <w:rsid w:val="00786B88"/>
    <w:rsid w:val="00786D9A"/>
    <w:rsid w:val="007870B4"/>
    <w:rsid w:val="00791057"/>
    <w:rsid w:val="00791222"/>
    <w:rsid w:val="00792B4E"/>
    <w:rsid w:val="0079430E"/>
    <w:rsid w:val="007979CB"/>
    <w:rsid w:val="00797C7C"/>
    <w:rsid w:val="007A24A1"/>
    <w:rsid w:val="007A4179"/>
    <w:rsid w:val="007A4CC5"/>
    <w:rsid w:val="007B0CE7"/>
    <w:rsid w:val="007B1F6B"/>
    <w:rsid w:val="007B25A4"/>
    <w:rsid w:val="007B5F35"/>
    <w:rsid w:val="007B5FCF"/>
    <w:rsid w:val="007B68CF"/>
    <w:rsid w:val="007B79FE"/>
    <w:rsid w:val="007C4662"/>
    <w:rsid w:val="007C4847"/>
    <w:rsid w:val="007C50E8"/>
    <w:rsid w:val="007C5B88"/>
    <w:rsid w:val="007C7D0F"/>
    <w:rsid w:val="007D005D"/>
    <w:rsid w:val="007D1216"/>
    <w:rsid w:val="007D1ABE"/>
    <w:rsid w:val="007D21A0"/>
    <w:rsid w:val="007D4332"/>
    <w:rsid w:val="007D6A5A"/>
    <w:rsid w:val="007E15D9"/>
    <w:rsid w:val="007E16A8"/>
    <w:rsid w:val="007E46EC"/>
    <w:rsid w:val="007E4B6B"/>
    <w:rsid w:val="007E4CB9"/>
    <w:rsid w:val="007E6030"/>
    <w:rsid w:val="007E655A"/>
    <w:rsid w:val="007E6650"/>
    <w:rsid w:val="007E73EC"/>
    <w:rsid w:val="007E7854"/>
    <w:rsid w:val="007F47D4"/>
    <w:rsid w:val="007F6315"/>
    <w:rsid w:val="00802F43"/>
    <w:rsid w:val="0080319B"/>
    <w:rsid w:val="00805304"/>
    <w:rsid w:val="00805379"/>
    <w:rsid w:val="008075B9"/>
    <w:rsid w:val="0081024E"/>
    <w:rsid w:val="00811734"/>
    <w:rsid w:val="00820BFD"/>
    <w:rsid w:val="00823B42"/>
    <w:rsid w:val="00823E80"/>
    <w:rsid w:val="00825872"/>
    <w:rsid w:val="00831990"/>
    <w:rsid w:val="008358A5"/>
    <w:rsid w:val="008407F4"/>
    <w:rsid w:val="008411F1"/>
    <w:rsid w:val="00841600"/>
    <w:rsid w:val="00841795"/>
    <w:rsid w:val="00844175"/>
    <w:rsid w:val="0084539A"/>
    <w:rsid w:val="00846C75"/>
    <w:rsid w:val="00847CAA"/>
    <w:rsid w:val="00853141"/>
    <w:rsid w:val="0085381A"/>
    <w:rsid w:val="008543B0"/>
    <w:rsid w:val="00855E57"/>
    <w:rsid w:val="0085658B"/>
    <w:rsid w:val="0086665D"/>
    <w:rsid w:val="00866891"/>
    <w:rsid w:val="008673D6"/>
    <w:rsid w:val="00873687"/>
    <w:rsid w:val="0087391B"/>
    <w:rsid w:val="00873CFC"/>
    <w:rsid w:val="00874807"/>
    <w:rsid w:val="00875975"/>
    <w:rsid w:val="0087617B"/>
    <w:rsid w:val="00877AF6"/>
    <w:rsid w:val="00885232"/>
    <w:rsid w:val="00887A7B"/>
    <w:rsid w:val="00890A34"/>
    <w:rsid w:val="00890CE3"/>
    <w:rsid w:val="008912F8"/>
    <w:rsid w:val="00891863"/>
    <w:rsid w:val="00892826"/>
    <w:rsid w:val="008928DC"/>
    <w:rsid w:val="008956EA"/>
    <w:rsid w:val="00896D2C"/>
    <w:rsid w:val="008976D7"/>
    <w:rsid w:val="008A0B24"/>
    <w:rsid w:val="008A50D5"/>
    <w:rsid w:val="008A606A"/>
    <w:rsid w:val="008A6706"/>
    <w:rsid w:val="008A71DF"/>
    <w:rsid w:val="008A7C19"/>
    <w:rsid w:val="008B183A"/>
    <w:rsid w:val="008B2E05"/>
    <w:rsid w:val="008B2E5E"/>
    <w:rsid w:val="008B32FB"/>
    <w:rsid w:val="008B36AF"/>
    <w:rsid w:val="008B4AC5"/>
    <w:rsid w:val="008B504A"/>
    <w:rsid w:val="008B740D"/>
    <w:rsid w:val="008C097F"/>
    <w:rsid w:val="008C107F"/>
    <w:rsid w:val="008C26DA"/>
    <w:rsid w:val="008C276C"/>
    <w:rsid w:val="008C2BEB"/>
    <w:rsid w:val="008C3A4C"/>
    <w:rsid w:val="008C47EF"/>
    <w:rsid w:val="008C6E3B"/>
    <w:rsid w:val="008C6F5C"/>
    <w:rsid w:val="008D28D1"/>
    <w:rsid w:val="008D535E"/>
    <w:rsid w:val="008E116C"/>
    <w:rsid w:val="008E16B9"/>
    <w:rsid w:val="008E1E39"/>
    <w:rsid w:val="008E2801"/>
    <w:rsid w:val="008E2967"/>
    <w:rsid w:val="008E2FC7"/>
    <w:rsid w:val="008E3A16"/>
    <w:rsid w:val="008E3E13"/>
    <w:rsid w:val="008E52B8"/>
    <w:rsid w:val="008E7BD6"/>
    <w:rsid w:val="008F0FAF"/>
    <w:rsid w:val="008F3C3B"/>
    <w:rsid w:val="008F62C7"/>
    <w:rsid w:val="00902554"/>
    <w:rsid w:val="00902A37"/>
    <w:rsid w:val="0090362E"/>
    <w:rsid w:val="00905CBC"/>
    <w:rsid w:val="00906001"/>
    <w:rsid w:val="00907DD5"/>
    <w:rsid w:val="0091270E"/>
    <w:rsid w:val="0091379E"/>
    <w:rsid w:val="00915B2A"/>
    <w:rsid w:val="00915E6F"/>
    <w:rsid w:val="009179C6"/>
    <w:rsid w:val="009217B2"/>
    <w:rsid w:val="00923482"/>
    <w:rsid w:val="00923A6B"/>
    <w:rsid w:val="009254B6"/>
    <w:rsid w:val="00925693"/>
    <w:rsid w:val="00930640"/>
    <w:rsid w:val="0093099C"/>
    <w:rsid w:val="00930AD4"/>
    <w:rsid w:val="00932036"/>
    <w:rsid w:val="009320A8"/>
    <w:rsid w:val="00935047"/>
    <w:rsid w:val="00937378"/>
    <w:rsid w:val="0093759D"/>
    <w:rsid w:val="00942055"/>
    <w:rsid w:val="009421B7"/>
    <w:rsid w:val="00944C80"/>
    <w:rsid w:val="009450B3"/>
    <w:rsid w:val="009511D7"/>
    <w:rsid w:val="009534F0"/>
    <w:rsid w:val="00957CEA"/>
    <w:rsid w:val="0096046D"/>
    <w:rsid w:val="00961A90"/>
    <w:rsid w:val="00961BC5"/>
    <w:rsid w:val="00961F7D"/>
    <w:rsid w:val="00965698"/>
    <w:rsid w:val="009661ED"/>
    <w:rsid w:val="00966304"/>
    <w:rsid w:val="00966DAE"/>
    <w:rsid w:val="009701A1"/>
    <w:rsid w:val="00970B40"/>
    <w:rsid w:val="00974AEE"/>
    <w:rsid w:val="00975991"/>
    <w:rsid w:val="00975F89"/>
    <w:rsid w:val="00980F70"/>
    <w:rsid w:val="009822A1"/>
    <w:rsid w:val="009834F1"/>
    <w:rsid w:val="0098511D"/>
    <w:rsid w:val="00986F4B"/>
    <w:rsid w:val="00987017"/>
    <w:rsid w:val="00994D54"/>
    <w:rsid w:val="009962E1"/>
    <w:rsid w:val="009974CE"/>
    <w:rsid w:val="00997AA7"/>
    <w:rsid w:val="00997D25"/>
    <w:rsid w:val="009A1630"/>
    <w:rsid w:val="009A2D46"/>
    <w:rsid w:val="009A450B"/>
    <w:rsid w:val="009A5EA2"/>
    <w:rsid w:val="009A6057"/>
    <w:rsid w:val="009A6CCD"/>
    <w:rsid w:val="009B108B"/>
    <w:rsid w:val="009B10C8"/>
    <w:rsid w:val="009B10CF"/>
    <w:rsid w:val="009B689B"/>
    <w:rsid w:val="009C22D2"/>
    <w:rsid w:val="009C2BB3"/>
    <w:rsid w:val="009C794F"/>
    <w:rsid w:val="009C7D57"/>
    <w:rsid w:val="009D262E"/>
    <w:rsid w:val="009D507F"/>
    <w:rsid w:val="009D5927"/>
    <w:rsid w:val="009D691F"/>
    <w:rsid w:val="009E1111"/>
    <w:rsid w:val="009E3C33"/>
    <w:rsid w:val="009E4933"/>
    <w:rsid w:val="009E6A42"/>
    <w:rsid w:val="009F24A1"/>
    <w:rsid w:val="009F35E9"/>
    <w:rsid w:val="009F47CC"/>
    <w:rsid w:val="009F5BD9"/>
    <w:rsid w:val="009F5D24"/>
    <w:rsid w:val="009F6014"/>
    <w:rsid w:val="00A0019E"/>
    <w:rsid w:val="00A00D89"/>
    <w:rsid w:val="00A012E6"/>
    <w:rsid w:val="00A0176C"/>
    <w:rsid w:val="00A02762"/>
    <w:rsid w:val="00A028D4"/>
    <w:rsid w:val="00A03D8B"/>
    <w:rsid w:val="00A0500A"/>
    <w:rsid w:val="00A05663"/>
    <w:rsid w:val="00A0632D"/>
    <w:rsid w:val="00A07E30"/>
    <w:rsid w:val="00A10962"/>
    <w:rsid w:val="00A10F81"/>
    <w:rsid w:val="00A11632"/>
    <w:rsid w:val="00A15AAB"/>
    <w:rsid w:val="00A16514"/>
    <w:rsid w:val="00A1769D"/>
    <w:rsid w:val="00A17C38"/>
    <w:rsid w:val="00A17F34"/>
    <w:rsid w:val="00A2181D"/>
    <w:rsid w:val="00A21D01"/>
    <w:rsid w:val="00A24675"/>
    <w:rsid w:val="00A27291"/>
    <w:rsid w:val="00A3013C"/>
    <w:rsid w:val="00A32522"/>
    <w:rsid w:val="00A32683"/>
    <w:rsid w:val="00A32C60"/>
    <w:rsid w:val="00A33DF8"/>
    <w:rsid w:val="00A3464A"/>
    <w:rsid w:val="00A36CE8"/>
    <w:rsid w:val="00A40D04"/>
    <w:rsid w:val="00A4120C"/>
    <w:rsid w:val="00A4159A"/>
    <w:rsid w:val="00A4162F"/>
    <w:rsid w:val="00A43477"/>
    <w:rsid w:val="00A43B83"/>
    <w:rsid w:val="00A448EB"/>
    <w:rsid w:val="00A45D8C"/>
    <w:rsid w:val="00A47D4F"/>
    <w:rsid w:val="00A50882"/>
    <w:rsid w:val="00A547BD"/>
    <w:rsid w:val="00A5521E"/>
    <w:rsid w:val="00A561B3"/>
    <w:rsid w:val="00A572FF"/>
    <w:rsid w:val="00A601FC"/>
    <w:rsid w:val="00A66399"/>
    <w:rsid w:val="00A66BEC"/>
    <w:rsid w:val="00A6757E"/>
    <w:rsid w:val="00A67DE8"/>
    <w:rsid w:val="00A716DD"/>
    <w:rsid w:val="00A73C1A"/>
    <w:rsid w:val="00A73F03"/>
    <w:rsid w:val="00A74CEC"/>
    <w:rsid w:val="00A755C8"/>
    <w:rsid w:val="00A75B15"/>
    <w:rsid w:val="00A75E1C"/>
    <w:rsid w:val="00A775A9"/>
    <w:rsid w:val="00A80198"/>
    <w:rsid w:val="00A82313"/>
    <w:rsid w:val="00A83B53"/>
    <w:rsid w:val="00A873E0"/>
    <w:rsid w:val="00A876DE"/>
    <w:rsid w:val="00A9029D"/>
    <w:rsid w:val="00A91539"/>
    <w:rsid w:val="00A91EF2"/>
    <w:rsid w:val="00A92A69"/>
    <w:rsid w:val="00A95279"/>
    <w:rsid w:val="00A97C15"/>
    <w:rsid w:val="00AA052A"/>
    <w:rsid w:val="00AA3F82"/>
    <w:rsid w:val="00AA4836"/>
    <w:rsid w:val="00AA5342"/>
    <w:rsid w:val="00AA6B53"/>
    <w:rsid w:val="00AA6E74"/>
    <w:rsid w:val="00AA76B5"/>
    <w:rsid w:val="00AB4C4C"/>
    <w:rsid w:val="00AB6A01"/>
    <w:rsid w:val="00AC2179"/>
    <w:rsid w:val="00AC35DE"/>
    <w:rsid w:val="00AC3AC6"/>
    <w:rsid w:val="00AC461F"/>
    <w:rsid w:val="00AC5949"/>
    <w:rsid w:val="00AC70CB"/>
    <w:rsid w:val="00AD3B63"/>
    <w:rsid w:val="00AD4A57"/>
    <w:rsid w:val="00AD4CD1"/>
    <w:rsid w:val="00AD5077"/>
    <w:rsid w:val="00AE20BA"/>
    <w:rsid w:val="00AE23B0"/>
    <w:rsid w:val="00AE36BB"/>
    <w:rsid w:val="00AE4B2B"/>
    <w:rsid w:val="00AE56E7"/>
    <w:rsid w:val="00AE65A1"/>
    <w:rsid w:val="00AE77D8"/>
    <w:rsid w:val="00AF0EC9"/>
    <w:rsid w:val="00AF20AF"/>
    <w:rsid w:val="00AF41B0"/>
    <w:rsid w:val="00AF4377"/>
    <w:rsid w:val="00AF470B"/>
    <w:rsid w:val="00AF65EE"/>
    <w:rsid w:val="00B007C3"/>
    <w:rsid w:val="00B01F64"/>
    <w:rsid w:val="00B036C4"/>
    <w:rsid w:val="00B06154"/>
    <w:rsid w:val="00B10C56"/>
    <w:rsid w:val="00B112A6"/>
    <w:rsid w:val="00B133BB"/>
    <w:rsid w:val="00B145E9"/>
    <w:rsid w:val="00B14A3A"/>
    <w:rsid w:val="00B15176"/>
    <w:rsid w:val="00B16872"/>
    <w:rsid w:val="00B22B94"/>
    <w:rsid w:val="00B22F40"/>
    <w:rsid w:val="00B239F3"/>
    <w:rsid w:val="00B303C7"/>
    <w:rsid w:val="00B338E3"/>
    <w:rsid w:val="00B34772"/>
    <w:rsid w:val="00B36335"/>
    <w:rsid w:val="00B40125"/>
    <w:rsid w:val="00B401FE"/>
    <w:rsid w:val="00B418E6"/>
    <w:rsid w:val="00B42429"/>
    <w:rsid w:val="00B428EC"/>
    <w:rsid w:val="00B44034"/>
    <w:rsid w:val="00B4409D"/>
    <w:rsid w:val="00B45F6A"/>
    <w:rsid w:val="00B4779A"/>
    <w:rsid w:val="00B501DE"/>
    <w:rsid w:val="00B526FA"/>
    <w:rsid w:val="00B54D52"/>
    <w:rsid w:val="00B55AAA"/>
    <w:rsid w:val="00B55F95"/>
    <w:rsid w:val="00B7208A"/>
    <w:rsid w:val="00B74D1E"/>
    <w:rsid w:val="00B75806"/>
    <w:rsid w:val="00B76601"/>
    <w:rsid w:val="00B77731"/>
    <w:rsid w:val="00B80355"/>
    <w:rsid w:val="00B80706"/>
    <w:rsid w:val="00B81818"/>
    <w:rsid w:val="00B85AFA"/>
    <w:rsid w:val="00B978A7"/>
    <w:rsid w:val="00BA40E3"/>
    <w:rsid w:val="00BA66FD"/>
    <w:rsid w:val="00BA70BA"/>
    <w:rsid w:val="00BA735E"/>
    <w:rsid w:val="00BA75E5"/>
    <w:rsid w:val="00BB0CBC"/>
    <w:rsid w:val="00BB0E87"/>
    <w:rsid w:val="00BB0FE5"/>
    <w:rsid w:val="00BB3BF5"/>
    <w:rsid w:val="00BB4292"/>
    <w:rsid w:val="00BB587B"/>
    <w:rsid w:val="00BB5CD6"/>
    <w:rsid w:val="00BC17AB"/>
    <w:rsid w:val="00BE459F"/>
    <w:rsid w:val="00BF2D6F"/>
    <w:rsid w:val="00BF302E"/>
    <w:rsid w:val="00BF38A1"/>
    <w:rsid w:val="00BF4B86"/>
    <w:rsid w:val="00BF523D"/>
    <w:rsid w:val="00BF7601"/>
    <w:rsid w:val="00C017BE"/>
    <w:rsid w:val="00C03085"/>
    <w:rsid w:val="00C041F7"/>
    <w:rsid w:val="00C059F4"/>
    <w:rsid w:val="00C05D92"/>
    <w:rsid w:val="00C0666D"/>
    <w:rsid w:val="00C06821"/>
    <w:rsid w:val="00C07628"/>
    <w:rsid w:val="00C10470"/>
    <w:rsid w:val="00C107AF"/>
    <w:rsid w:val="00C10907"/>
    <w:rsid w:val="00C109F5"/>
    <w:rsid w:val="00C12920"/>
    <w:rsid w:val="00C12EF4"/>
    <w:rsid w:val="00C13A5C"/>
    <w:rsid w:val="00C1793A"/>
    <w:rsid w:val="00C20AF5"/>
    <w:rsid w:val="00C240D7"/>
    <w:rsid w:val="00C24697"/>
    <w:rsid w:val="00C3184F"/>
    <w:rsid w:val="00C319BD"/>
    <w:rsid w:val="00C32003"/>
    <w:rsid w:val="00C335A9"/>
    <w:rsid w:val="00C33FB3"/>
    <w:rsid w:val="00C34105"/>
    <w:rsid w:val="00C3426C"/>
    <w:rsid w:val="00C362DE"/>
    <w:rsid w:val="00C368B4"/>
    <w:rsid w:val="00C40BDE"/>
    <w:rsid w:val="00C40EB0"/>
    <w:rsid w:val="00C411CC"/>
    <w:rsid w:val="00C42F15"/>
    <w:rsid w:val="00C432CD"/>
    <w:rsid w:val="00C43786"/>
    <w:rsid w:val="00C452FD"/>
    <w:rsid w:val="00C511AA"/>
    <w:rsid w:val="00C54D6A"/>
    <w:rsid w:val="00C57AE6"/>
    <w:rsid w:val="00C603E2"/>
    <w:rsid w:val="00C62E7D"/>
    <w:rsid w:val="00C63052"/>
    <w:rsid w:val="00C65B1C"/>
    <w:rsid w:val="00C660D6"/>
    <w:rsid w:val="00C67A24"/>
    <w:rsid w:val="00C75300"/>
    <w:rsid w:val="00C75B12"/>
    <w:rsid w:val="00C7615A"/>
    <w:rsid w:val="00C76603"/>
    <w:rsid w:val="00C77084"/>
    <w:rsid w:val="00C774F2"/>
    <w:rsid w:val="00C77C74"/>
    <w:rsid w:val="00C804B7"/>
    <w:rsid w:val="00C810DA"/>
    <w:rsid w:val="00C83493"/>
    <w:rsid w:val="00C8725F"/>
    <w:rsid w:val="00C87CBD"/>
    <w:rsid w:val="00C93733"/>
    <w:rsid w:val="00C93B08"/>
    <w:rsid w:val="00C968C4"/>
    <w:rsid w:val="00C96F47"/>
    <w:rsid w:val="00CA1E05"/>
    <w:rsid w:val="00CA2137"/>
    <w:rsid w:val="00CA48BF"/>
    <w:rsid w:val="00CA52EF"/>
    <w:rsid w:val="00CA56BA"/>
    <w:rsid w:val="00CA6224"/>
    <w:rsid w:val="00CA6DAD"/>
    <w:rsid w:val="00CA75FF"/>
    <w:rsid w:val="00CA7E5C"/>
    <w:rsid w:val="00CB024B"/>
    <w:rsid w:val="00CB0500"/>
    <w:rsid w:val="00CB0985"/>
    <w:rsid w:val="00CB0989"/>
    <w:rsid w:val="00CB15EA"/>
    <w:rsid w:val="00CB1830"/>
    <w:rsid w:val="00CB5A3C"/>
    <w:rsid w:val="00CC32F5"/>
    <w:rsid w:val="00CC3636"/>
    <w:rsid w:val="00CC69C3"/>
    <w:rsid w:val="00CC7B51"/>
    <w:rsid w:val="00CD0166"/>
    <w:rsid w:val="00CD139B"/>
    <w:rsid w:val="00CD2590"/>
    <w:rsid w:val="00CD49E2"/>
    <w:rsid w:val="00CD5D5C"/>
    <w:rsid w:val="00CD61AC"/>
    <w:rsid w:val="00CE20B1"/>
    <w:rsid w:val="00CE4DE4"/>
    <w:rsid w:val="00CF0190"/>
    <w:rsid w:val="00CF021D"/>
    <w:rsid w:val="00CF0F64"/>
    <w:rsid w:val="00CF3FE8"/>
    <w:rsid w:val="00CF413F"/>
    <w:rsid w:val="00CF507E"/>
    <w:rsid w:val="00CF57D1"/>
    <w:rsid w:val="00CF66EA"/>
    <w:rsid w:val="00CF7FBE"/>
    <w:rsid w:val="00D00D3A"/>
    <w:rsid w:val="00D02BB6"/>
    <w:rsid w:val="00D02C5B"/>
    <w:rsid w:val="00D04DC3"/>
    <w:rsid w:val="00D10D92"/>
    <w:rsid w:val="00D14CD5"/>
    <w:rsid w:val="00D1662E"/>
    <w:rsid w:val="00D16D27"/>
    <w:rsid w:val="00D16E8F"/>
    <w:rsid w:val="00D17704"/>
    <w:rsid w:val="00D17F7A"/>
    <w:rsid w:val="00D208D0"/>
    <w:rsid w:val="00D22C15"/>
    <w:rsid w:val="00D2360B"/>
    <w:rsid w:val="00D248B8"/>
    <w:rsid w:val="00D25100"/>
    <w:rsid w:val="00D265ED"/>
    <w:rsid w:val="00D305C7"/>
    <w:rsid w:val="00D36287"/>
    <w:rsid w:val="00D3752E"/>
    <w:rsid w:val="00D440C7"/>
    <w:rsid w:val="00D465F1"/>
    <w:rsid w:val="00D47057"/>
    <w:rsid w:val="00D50ADD"/>
    <w:rsid w:val="00D5465E"/>
    <w:rsid w:val="00D65965"/>
    <w:rsid w:val="00D75D90"/>
    <w:rsid w:val="00D75DB9"/>
    <w:rsid w:val="00D776B0"/>
    <w:rsid w:val="00D80215"/>
    <w:rsid w:val="00D82BDD"/>
    <w:rsid w:val="00D85205"/>
    <w:rsid w:val="00D860A0"/>
    <w:rsid w:val="00D900FE"/>
    <w:rsid w:val="00D9040F"/>
    <w:rsid w:val="00D91ADF"/>
    <w:rsid w:val="00D91F5B"/>
    <w:rsid w:val="00D92B2E"/>
    <w:rsid w:val="00D946CA"/>
    <w:rsid w:val="00D9550D"/>
    <w:rsid w:val="00D97D15"/>
    <w:rsid w:val="00DA09B4"/>
    <w:rsid w:val="00DA3494"/>
    <w:rsid w:val="00DA35D8"/>
    <w:rsid w:val="00DA464F"/>
    <w:rsid w:val="00DA7D32"/>
    <w:rsid w:val="00DA7DCB"/>
    <w:rsid w:val="00DB2703"/>
    <w:rsid w:val="00DB3134"/>
    <w:rsid w:val="00DB34BA"/>
    <w:rsid w:val="00DB3789"/>
    <w:rsid w:val="00DB385A"/>
    <w:rsid w:val="00DB49ED"/>
    <w:rsid w:val="00DB5CFC"/>
    <w:rsid w:val="00DB6450"/>
    <w:rsid w:val="00DC12DA"/>
    <w:rsid w:val="00DC2B15"/>
    <w:rsid w:val="00DC2CBB"/>
    <w:rsid w:val="00DC426E"/>
    <w:rsid w:val="00DC4403"/>
    <w:rsid w:val="00DC4483"/>
    <w:rsid w:val="00DC52F1"/>
    <w:rsid w:val="00DC6B83"/>
    <w:rsid w:val="00DC7798"/>
    <w:rsid w:val="00DD15CD"/>
    <w:rsid w:val="00DD2377"/>
    <w:rsid w:val="00DD2587"/>
    <w:rsid w:val="00DD4F65"/>
    <w:rsid w:val="00DD624F"/>
    <w:rsid w:val="00DD75DE"/>
    <w:rsid w:val="00DD7F63"/>
    <w:rsid w:val="00DE4C4B"/>
    <w:rsid w:val="00DF0F58"/>
    <w:rsid w:val="00DF1D28"/>
    <w:rsid w:val="00DF212E"/>
    <w:rsid w:val="00DF68C5"/>
    <w:rsid w:val="00DF6C58"/>
    <w:rsid w:val="00DF7144"/>
    <w:rsid w:val="00E0356B"/>
    <w:rsid w:val="00E04406"/>
    <w:rsid w:val="00E05F25"/>
    <w:rsid w:val="00E10579"/>
    <w:rsid w:val="00E11E6E"/>
    <w:rsid w:val="00E11EFE"/>
    <w:rsid w:val="00E132F8"/>
    <w:rsid w:val="00E137A5"/>
    <w:rsid w:val="00E13A43"/>
    <w:rsid w:val="00E147B1"/>
    <w:rsid w:val="00E148E0"/>
    <w:rsid w:val="00E153D1"/>
    <w:rsid w:val="00E230F7"/>
    <w:rsid w:val="00E232D3"/>
    <w:rsid w:val="00E235F5"/>
    <w:rsid w:val="00E25D62"/>
    <w:rsid w:val="00E2626B"/>
    <w:rsid w:val="00E30118"/>
    <w:rsid w:val="00E304DD"/>
    <w:rsid w:val="00E310F6"/>
    <w:rsid w:val="00E31F25"/>
    <w:rsid w:val="00E32E45"/>
    <w:rsid w:val="00E33C14"/>
    <w:rsid w:val="00E36A50"/>
    <w:rsid w:val="00E36F0A"/>
    <w:rsid w:val="00E37CBF"/>
    <w:rsid w:val="00E37F39"/>
    <w:rsid w:val="00E4033E"/>
    <w:rsid w:val="00E40C75"/>
    <w:rsid w:val="00E4521B"/>
    <w:rsid w:val="00E459CA"/>
    <w:rsid w:val="00E45E89"/>
    <w:rsid w:val="00E468E3"/>
    <w:rsid w:val="00E50EBD"/>
    <w:rsid w:val="00E52F01"/>
    <w:rsid w:val="00E53040"/>
    <w:rsid w:val="00E53B95"/>
    <w:rsid w:val="00E5493F"/>
    <w:rsid w:val="00E550B7"/>
    <w:rsid w:val="00E55CAF"/>
    <w:rsid w:val="00E63D5B"/>
    <w:rsid w:val="00E64995"/>
    <w:rsid w:val="00E6551D"/>
    <w:rsid w:val="00E660EB"/>
    <w:rsid w:val="00E70CD3"/>
    <w:rsid w:val="00E71F41"/>
    <w:rsid w:val="00E72375"/>
    <w:rsid w:val="00E72924"/>
    <w:rsid w:val="00E73384"/>
    <w:rsid w:val="00E74D46"/>
    <w:rsid w:val="00E7584A"/>
    <w:rsid w:val="00E77305"/>
    <w:rsid w:val="00E80149"/>
    <w:rsid w:val="00E80276"/>
    <w:rsid w:val="00E815FE"/>
    <w:rsid w:val="00E83EBF"/>
    <w:rsid w:val="00E84380"/>
    <w:rsid w:val="00E84FBC"/>
    <w:rsid w:val="00E8665F"/>
    <w:rsid w:val="00E90248"/>
    <w:rsid w:val="00E925C6"/>
    <w:rsid w:val="00E92E59"/>
    <w:rsid w:val="00E95503"/>
    <w:rsid w:val="00E95B33"/>
    <w:rsid w:val="00E96016"/>
    <w:rsid w:val="00EA2E86"/>
    <w:rsid w:val="00EA33F5"/>
    <w:rsid w:val="00EB3521"/>
    <w:rsid w:val="00EB3ED3"/>
    <w:rsid w:val="00EC0137"/>
    <w:rsid w:val="00EC2130"/>
    <w:rsid w:val="00EC29B7"/>
    <w:rsid w:val="00EC2E82"/>
    <w:rsid w:val="00EC5A56"/>
    <w:rsid w:val="00EC5B1A"/>
    <w:rsid w:val="00EC610A"/>
    <w:rsid w:val="00ED2C7A"/>
    <w:rsid w:val="00ED58D1"/>
    <w:rsid w:val="00ED5A93"/>
    <w:rsid w:val="00ED726E"/>
    <w:rsid w:val="00ED73EF"/>
    <w:rsid w:val="00EE0230"/>
    <w:rsid w:val="00EE1636"/>
    <w:rsid w:val="00EE25CA"/>
    <w:rsid w:val="00EE2FE7"/>
    <w:rsid w:val="00EE4249"/>
    <w:rsid w:val="00EE4616"/>
    <w:rsid w:val="00EF046A"/>
    <w:rsid w:val="00EF3C84"/>
    <w:rsid w:val="00EF501D"/>
    <w:rsid w:val="00EF5F24"/>
    <w:rsid w:val="00F0276C"/>
    <w:rsid w:val="00F03A16"/>
    <w:rsid w:val="00F059B8"/>
    <w:rsid w:val="00F066B6"/>
    <w:rsid w:val="00F071C0"/>
    <w:rsid w:val="00F10CAF"/>
    <w:rsid w:val="00F11709"/>
    <w:rsid w:val="00F22DCA"/>
    <w:rsid w:val="00F25107"/>
    <w:rsid w:val="00F26F51"/>
    <w:rsid w:val="00F27FCB"/>
    <w:rsid w:val="00F30425"/>
    <w:rsid w:val="00F323C9"/>
    <w:rsid w:val="00F353DA"/>
    <w:rsid w:val="00F35BEF"/>
    <w:rsid w:val="00F36E40"/>
    <w:rsid w:val="00F37F15"/>
    <w:rsid w:val="00F40730"/>
    <w:rsid w:val="00F416D2"/>
    <w:rsid w:val="00F41B2B"/>
    <w:rsid w:val="00F41BEF"/>
    <w:rsid w:val="00F423D1"/>
    <w:rsid w:val="00F42B16"/>
    <w:rsid w:val="00F45A34"/>
    <w:rsid w:val="00F45D8B"/>
    <w:rsid w:val="00F46BCB"/>
    <w:rsid w:val="00F524B1"/>
    <w:rsid w:val="00F525CA"/>
    <w:rsid w:val="00F5283A"/>
    <w:rsid w:val="00F53100"/>
    <w:rsid w:val="00F54B49"/>
    <w:rsid w:val="00F55578"/>
    <w:rsid w:val="00F562AB"/>
    <w:rsid w:val="00F565B7"/>
    <w:rsid w:val="00F6048D"/>
    <w:rsid w:val="00F60BD6"/>
    <w:rsid w:val="00F614B0"/>
    <w:rsid w:val="00F61598"/>
    <w:rsid w:val="00F67AFC"/>
    <w:rsid w:val="00F70047"/>
    <w:rsid w:val="00F70416"/>
    <w:rsid w:val="00F70574"/>
    <w:rsid w:val="00F740B4"/>
    <w:rsid w:val="00F77A07"/>
    <w:rsid w:val="00F77D1A"/>
    <w:rsid w:val="00F77E9A"/>
    <w:rsid w:val="00F829AA"/>
    <w:rsid w:val="00F84303"/>
    <w:rsid w:val="00F84BC5"/>
    <w:rsid w:val="00F8784E"/>
    <w:rsid w:val="00F8789E"/>
    <w:rsid w:val="00F92F50"/>
    <w:rsid w:val="00F92F82"/>
    <w:rsid w:val="00F956FB"/>
    <w:rsid w:val="00F95A59"/>
    <w:rsid w:val="00F95FF0"/>
    <w:rsid w:val="00FA0020"/>
    <w:rsid w:val="00FA0D8A"/>
    <w:rsid w:val="00FA2353"/>
    <w:rsid w:val="00FA2539"/>
    <w:rsid w:val="00FA40A0"/>
    <w:rsid w:val="00FA43F8"/>
    <w:rsid w:val="00FA496C"/>
    <w:rsid w:val="00FA4A53"/>
    <w:rsid w:val="00FA7085"/>
    <w:rsid w:val="00FB0A32"/>
    <w:rsid w:val="00FB2119"/>
    <w:rsid w:val="00FB4D71"/>
    <w:rsid w:val="00FB5D5C"/>
    <w:rsid w:val="00FB6925"/>
    <w:rsid w:val="00FB6AC0"/>
    <w:rsid w:val="00FB762D"/>
    <w:rsid w:val="00FC111C"/>
    <w:rsid w:val="00FC3F1F"/>
    <w:rsid w:val="00FC50E3"/>
    <w:rsid w:val="00FC74E6"/>
    <w:rsid w:val="00FD4FB4"/>
    <w:rsid w:val="00FD66E1"/>
    <w:rsid w:val="00FD69A3"/>
    <w:rsid w:val="00FE0980"/>
    <w:rsid w:val="00FE13B5"/>
    <w:rsid w:val="00FE14D8"/>
    <w:rsid w:val="00FE1D9C"/>
    <w:rsid w:val="00FE5472"/>
    <w:rsid w:val="00FE7AD3"/>
    <w:rsid w:val="00FF0127"/>
    <w:rsid w:val="00FF1175"/>
    <w:rsid w:val="00FF49F5"/>
    <w:rsid w:val="00FF6F7D"/>
    <w:rsid w:val="00FF7439"/>
    <w:rsid w:val="00FF7A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0B40"/>
    <w:pPr>
      <w:jc w:val="both"/>
    </w:pPr>
    <w:rPr>
      <w:rFonts w:ascii="Arial" w:hAnsi="Arial"/>
      <w:sz w:val="22"/>
      <w:lang w:val="en-GB" w:eastAsia="en-US"/>
    </w:rPr>
  </w:style>
  <w:style w:type="paragraph" w:styleId="Heading2">
    <w:name w:val="heading 2"/>
    <w:basedOn w:val="Normal"/>
    <w:next w:val="BodyText"/>
    <w:qFormat/>
    <w:rsid w:val="002C0B40"/>
    <w:pPr>
      <w:keepNext/>
      <w:spacing w:before="240"/>
      <w:outlineLvl w:val="1"/>
    </w:pPr>
    <w:rPr>
      <w:b/>
      <w:caps/>
    </w:rPr>
  </w:style>
  <w:style w:type="paragraph" w:styleId="Heading3">
    <w:name w:val="heading 3"/>
    <w:basedOn w:val="Normal"/>
    <w:next w:val="Normal"/>
    <w:link w:val="Heading3Char"/>
    <w:unhideWhenUsed/>
    <w:qFormat/>
    <w:rsid w:val="00DD258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C0B40"/>
    <w:pPr>
      <w:spacing w:before="240"/>
    </w:pPr>
  </w:style>
  <w:style w:type="paragraph" w:styleId="Footer">
    <w:name w:val="footer"/>
    <w:basedOn w:val="Normal"/>
    <w:rsid w:val="002C0B40"/>
    <w:pPr>
      <w:tabs>
        <w:tab w:val="center" w:pos="4820"/>
        <w:tab w:val="right" w:pos="9639"/>
      </w:tabs>
    </w:pPr>
  </w:style>
  <w:style w:type="paragraph" w:styleId="Header">
    <w:name w:val="header"/>
    <w:basedOn w:val="Normal"/>
    <w:rsid w:val="002C0B40"/>
    <w:pPr>
      <w:tabs>
        <w:tab w:val="left" w:pos="4820"/>
        <w:tab w:val="right" w:pos="9639"/>
      </w:tabs>
    </w:pPr>
  </w:style>
  <w:style w:type="character" w:styleId="Hyperlink">
    <w:name w:val="Hyperlink"/>
    <w:rsid w:val="002C0B40"/>
    <w:rPr>
      <w:color w:val="0000FF"/>
      <w:u w:val="single"/>
    </w:rPr>
  </w:style>
  <w:style w:type="paragraph" w:styleId="NormalWeb">
    <w:name w:val="Normal (Web)"/>
    <w:basedOn w:val="Normal"/>
    <w:rsid w:val="002C0B40"/>
    <w:pPr>
      <w:spacing w:before="100" w:beforeAutospacing="1" w:after="100" w:afterAutospacing="1"/>
      <w:jc w:val="left"/>
    </w:pPr>
    <w:rPr>
      <w:rFonts w:ascii="Arial Unicode MS" w:eastAsia="Arial Unicode MS" w:hAnsi="Arial Unicode MS" w:cs="Arial Unicode MS"/>
      <w:sz w:val="24"/>
      <w:szCs w:val="24"/>
    </w:rPr>
  </w:style>
  <w:style w:type="paragraph" w:styleId="BalloonText">
    <w:name w:val="Balloon Text"/>
    <w:basedOn w:val="Normal"/>
    <w:semiHidden/>
    <w:rsid w:val="001306C5"/>
    <w:rPr>
      <w:rFonts w:ascii="Tahoma" w:hAnsi="Tahoma" w:cs="Tahoma"/>
      <w:sz w:val="16"/>
      <w:szCs w:val="16"/>
    </w:rPr>
  </w:style>
  <w:style w:type="character" w:styleId="Strong">
    <w:name w:val="Strong"/>
    <w:basedOn w:val="DefaultParagraphFont"/>
    <w:uiPriority w:val="22"/>
    <w:qFormat/>
    <w:rsid w:val="009834F1"/>
    <w:rPr>
      <w:b/>
      <w:bCs/>
    </w:rPr>
  </w:style>
  <w:style w:type="paragraph" w:styleId="ListParagraph">
    <w:name w:val="List Paragraph"/>
    <w:basedOn w:val="Normal"/>
    <w:uiPriority w:val="34"/>
    <w:qFormat/>
    <w:rsid w:val="00703173"/>
    <w:pPr>
      <w:ind w:left="720"/>
      <w:contextualSpacing/>
    </w:pPr>
  </w:style>
  <w:style w:type="character" w:customStyle="1" w:styleId="Heading3Char">
    <w:name w:val="Heading 3 Char"/>
    <w:basedOn w:val="DefaultParagraphFont"/>
    <w:link w:val="Heading3"/>
    <w:rsid w:val="00DD2587"/>
    <w:rPr>
      <w:rFonts w:asciiTheme="majorHAnsi" w:eastAsiaTheme="majorEastAsia" w:hAnsiTheme="majorHAnsi" w:cstheme="majorBidi"/>
      <w:b/>
      <w:bCs/>
      <w:color w:val="4F81BD" w:themeColor="accent1"/>
      <w:sz w:val="22"/>
      <w:lang w:val="en-GB" w:eastAsia="en-US"/>
    </w:rPr>
  </w:style>
  <w:style w:type="character" w:styleId="CommentReference">
    <w:name w:val="annotation reference"/>
    <w:basedOn w:val="DefaultParagraphFont"/>
    <w:rsid w:val="009F6014"/>
    <w:rPr>
      <w:sz w:val="16"/>
      <w:szCs w:val="16"/>
    </w:rPr>
  </w:style>
  <w:style w:type="paragraph" w:styleId="CommentText">
    <w:name w:val="annotation text"/>
    <w:basedOn w:val="Normal"/>
    <w:link w:val="CommentTextChar"/>
    <w:rsid w:val="009F6014"/>
    <w:rPr>
      <w:sz w:val="20"/>
    </w:rPr>
  </w:style>
  <w:style w:type="character" w:customStyle="1" w:styleId="CommentTextChar">
    <w:name w:val="Comment Text Char"/>
    <w:basedOn w:val="DefaultParagraphFont"/>
    <w:link w:val="CommentText"/>
    <w:rsid w:val="009F6014"/>
    <w:rPr>
      <w:rFonts w:ascii="Arial" w:hAnsi="Arial"/>
      <w:lang w:val="en-GB" w:eastAsia="en-US"/>
    </w:rPr>
  </w:style>
  <w:style w:type="paragraph" w:styleId="CommentSubject">
    <w:name w:val="annotation subject"/>
    <w:basedOn w:val="CommentText"/>
    <w:next w:val="CommentText"/>
    <w:link w:val="CommentSubjectChar"/>
    <w:rsid w:val="009F6014"/>
    <w:rPr>
      <w:b/>
      <w:bCs/>
    </w:rPr>
  </w:style>
  <w:style w:type="character" w:customStyle="1" w:styleId="CommentSubjectChar">
    <w:name w:val="Comment Subject Char"/>
    <w:basedOn w:val="CommentTextChar"/>
    <w:link w:val="CommentSubject"/>
    <w:rsid w:val="009F6014"/>
    <w:rPr>
      <w:rFonts w:ascii="Arial" w:hAnsi="Arial"/>
      <w:b/>
      <w:bCs/>
      <w:lang w:val="en-GB" w:eastAsia="en-US"/>
    </w:rPr>
  </w:style>
  <w:style w:type="character" w:styleId="FollowedHyperlink">
    <w:name w:val="FollowedHyperlink"/>
    <w:basedOn w:val="DefaultParagraphFont"/>
    <w:rsid w:val="0038636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0B40"/>
    <w:pPr>
      <w:jc w:val="both"/>
    </w:pPr>
    <w:rPr>
      <w:rFonts w:ascii="Arial" w:hAnsi="Arial"/>
      <w:sz w:val="22"/>
      <w:lang w:val="en-GB" w:eastAsia="en-US"/>
    </w:rPr>
  </w:style>
  <w:style w:type="paragraph" w:styleId="Heading2">
    <w:name w:val="heading 2"/>
    <w:basedOn w:val="Normal"/>
    <w:next w:val="BodyText"/>
    <w:qFormat/>
    <w:rsid w:val="002C0B40"/>
    <w:pPr>
      <w:keepNext/>
      <w:spacing w:before="240"/>
      <w:outlineLvl w:val="1"/>
    </w:pPr>
    <w:rPr>
      <w:b/>
      <w:caps/>
    </w:rPr>
  </w:style>
  <w:style w:type="paragraph" w:styleId="Heading3">
    <w:name w:val="heading 3"/>
    <w:basedOn w:val="Normal"/>
    <w:next w:val="Normal"/>
    <w:link w:val="Heading3Char"/>
    <w:unhideWhenUsed/>
    <w:qFormat/>
    <w:rsid w:val="00DD258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C0B40"/>
    <w:pPr>
      <w:spacing w:before="240"/>
    </w:pPr>
  </w:style>
  <w:style w:type="paragraph" w:styleId="Footer">
    <w:name w:val="footer"/>
    <w:basedOn w:val="Normal"/>
    <w:rsid w:val="002C0B40"/>
    <w:pPr>
      <w:tabs>
        <w:tab w:val="center" w:pos="4820"/>
        <w:tab w:val="right" w:pos="9639"/>
      </w:tabs>
    </w:pPr>
  </w:style>
  <w:style w:type="paragraph" w:styleId="Header">
    <w:name w:val="header"/>
    <w:basedOn w:val="Normal"/>
    <w:rsid w:val="002C0B40"/>
    <w:pPr>
      <w:tabs>
        <w:tab w:val="left" w:pos="4820"/>
        <w:tab w:val="right" w:pos="9639"/>
      </w:tabs>
    </w:pPr>
  </w:style>
  <w:style w:type="character" w:styleId="Hyperlink">
    <w:name w:val="Hyperlink"/>
    <w:rsid w:val="002C0B40"/>
    <w:rPr>
      <w:color w:val="0000FF"/>
      <w:u w:val="single"/>
    </w:rPr>
  </w:style>
  <w:style w:type="paragraph" w:styleId="NormalWeb">
    <w:name w:val="Normal (Web)"/>
    <w:basedOn w:val="Normal"/>
    <w:rsid w:val="002C0B40"/>
    <w:pPr>
      <w:spacing w:before="100" w:beforeAutospacing="1" w:after="100" w:afterAutospacing="1"/>
      <w:jc w:val="left"/>
    </w:pPr>
    <w:rPr>
      <w:rFonts w:ascii="Arial Unicode MS" w:eastAsia="Arial Unicode MS" w:hAnsi="Arial Unicode MS" w:cs="Arial Unicode MS"/>
      <w:sz w:val="24"/>
      <w:szCs w:val="24"/>
    </w:rPr>
  </w:style>
  <w:style w:type="paragraph" w:styleId="BalloonText">
    <w:name w:val="Balloon Text"/>
    <w:basedOn w:val="Normal"/>
    <w:semiHidden/>
    <w:rsid w:val="001306C5"/>
    <w:rPr>
      <w:rFonts w:ascii="Tahoma" w:hAnsi="Tahoma" w:cs="Tahoma"/>
      <w:sz w:val="16"/>
      <w:szCs w:val="16"/>
    </w:rPr>
  </w:style>
  <w:style w:type="character" w:styleId="Strong">
    <w:name w:val="Strong"/>
    <w:basedOn w:val="DefaultParagraphFont"/>
    <w:uiPriority w:val="22"/>
    <w:qFormat/>
    <w:rsid w:val="009834F1"/>
    <w:rPr>
      <w:b/>
      <w:bCs/>
    </w:rPr>
  </w:style>
  <w:style w:type="paragraph" w:styleId="ListParagraph">
    <w:name w:val="List Paragraph"/>
    <w:basedOn w:val="Normal"/>
    <w:uiPriority w:val="34"/>
    <w:qFormat/>
    <w:rsid w:val="00703173"/>
    <w:pPr>
      <w:ind w:left="720"/>
      <w:contextualSpacing/>
    </w:pPr>
  </w:style>
  <w:style w:type="character" w:customStyle="1" w:styleId="Heading3Char">
    <w:name w:val="Heading 3 Char"/>
    <w:basedOn w:val="DefaultParagraphFont"/>
    <w:link w:val="Heading3"/>
    <w:rsid w:val="00DD2587"/>
    <w:rPr>
      <w:rFonts w:asciiTheme="majorHAnsi" w:eastAsiaTheme="majorEastAsia" w:hAnsiTheme="majorHAnsi" w:cstheme="majorBidi"/>
      <w:b/>
      <w:bCs/>
      <w:color w:val="4F81BD" w:themeColor="accent1"/>
      <w:sz w:val="22"/>
      <w:lang w:val="en-GB" w:eastAsia="en-US"/>
    </w:rPr>
  </w:style>
  <w:style w:type="character" w:styleId="CommentReference">
    <w:name w:val="annotation reference"/>
    <w:basedOn w:val="DefaultParagraphFont"/>
    <w:rsid w:val="009F6014"/>
    <w:rPr>
      <w:sz w:val="16"/>
      <w:szCs w:val="16"/>
    </w:rPr>
  </w:style>
  <w:style w:type="paragraph" w:styleId="CommentText">
    <w:name w:val="annotation text"/>
    <w:basedOn w:val="Normal"/>
    <w:link w:val="CommentTextChar"/>
    <w:rsid w:val="009F6014"/>
    <w:rPr>
      <w:sz w:val="20"/>
    </w:rPr>
  </w:style>
  <w:style w:type="character" w:customStyle="1" w:styleId="CommentTextChar">
    <w:name w:val="Comment Text Char"/>
    <w:basedOn w:val="DefaultParagraphFont"/>
    <w:link w:val="CommentText"/>
    <w:rsid w:val="009F6014"/>
    <w:rPr>
      <w:rFonts w:ascii="Arial" w:hAnsi="Arial"/>
      <w:lang w:val="en-GB" w:eastAsia="en-US"/>
    </w:rPr>
  </w:style>
  <w:style w:type="paragraph" w:styleId="CommentSubject">
    <w:name w:val="annotation subject"/>
    <w:basedOn w:val="CommentText"/>
    <w:next w:val="CommentText"/>
    <w:link w:val="CommentSubjectChar"/>
    <w:rsid w:val="009F6014"/>
    <w:rPr>
      <w:b/>
      <w:bCs/>
    </w:rPr>
  </w:style>
  <w:style w:type="character" w:customStyle="1" w:styleId="CommentSubjectChar">
    <w:name w:val="Comment Subject Char"/>
    <w:basedOn w:val="CommentTextChar"/>
    <w:link w:val="CommentSubject"/>
    <w:rsid w:val="009F6014"/>
    <w:rPr>
      <w:rFonts w:ascii="Arial" w:hAnsi="Arial"/>
      <w:b/>
      <w:bCs/>
      <w:lang w:val="en-GB" w:eastAsia="en-US"/>
    </w:rPr>
  </w:style>
  <w:style w:type="character" w:styleId="FollowedHyperlink">
    <w:name w:val="FollowedHyperlink"/>
    <w:basedOn w:val="DefaultParagraphFont"/>
    <w:rsid w:val="003863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81203">
      <w:bodyDiv w:val="1"/>
      <w:marLeft w:val="0"/>
      <w:marRight w:val="0"/>
      <w:marTop w:val="0"/>
      <w:marBottom w:val="0"/>
      <w:divBdr>
        <w:top w:val="none" w:sz="0" w:space="0" w:color="auto"/>
        <w:left w:val="none" w:sz="0" w:space="0" w:color="auto"/>
        <w:bottom w:val="none" w:sz="0" w:space="0" w:color="auto"/>
        <w:right w:val="none" w:sz="0" w:space="0" w:color="auto"/>
      </w:divBdr>
    </w:div>
    <w:div w:id="679163426">
      <w:bodyDiv w:val="1"/>
      <w:marLeft w:val="0"/>
      <w:marRight w:val="0"/>
      <w:marTop w:val="0"/>
      <w:marBottom w:val="0"/>
      <w:divBdr>
        <w:top w:val="none" w:sz="0" w:space="0" w:color="auto"/>
        <w:left w:val="none" w:sz="0" w:space="0" w:color="auto"/>
        <w:bottom w:val="none" w:sz="0" w:space="0" w:color="auto"/>
        <w:right w:val="none" w:sz="0" w:space="0" w:color="auto"/>
      </w:divBdr>
    </w:div>
    <w:div w:id="1017077170">
      <w:bodyDiv w:val="1"/>
      <w:marLeft w:val="0"/>
      <w:marRight w:val="0"/>
      <w:marTop w:val="0"/>
      <w:marBottom w:val="0"/>
      <w:divBdr>
        <w:top w:val="none" w:sz="0" w:space="0" w:color="auto"/>
        <w:left w:val="none" w:sz="0" w:space="0" w:color="auto"/>
        <w:bottom w:val="none" w:sz="0" w:space="0" w:color="auto"/>
        <w:right w:val="none" w:sz="0" w:space="0" w:color="auto"/>
      </w:divBdr>
    </w:div>
    <w:div w:id="1047222945">
      <w:bodyDiv w:val="1"/>
      <w:marLeft w:val="0"/>
      <w:marRight w:val="0"/>
      <w:marTop w:val="0"/>
      <w:marBottom w:val="0"/>
      <w:divBdr>
        <w:top w:val="none" w:sz="0" w:space="0" w:color="auto"/>
        <w:left w:val="none" w:sz="0" w:space="0" w:color="auto"/>
        <w:bottom w:val="none" w:sz="0" w:space="0" w:color="auto"/>
        <w:right w:val="none" w:sz="0" w:space="0" w:color="auto"/>
      </w:divBdr>
    </w:div>
    <w:div w:id="1473213681">
      <w:bodyDiv w:val="1"/>
      <w:marLeft w:val="0"/>
      <w:marRight w:val="0"/>
      <w:marTop w:val="0"/>
      <w:marBottom w:val="0"/>
      <w:divBdr>
        <w:top w:val="none" w:sz="0" w:space="0" w:color="auto"/>
        <w:left w:val="none" w:sz="0" w:space="0" w:color="auto"/>
        <w:bottom w:val="none" w:sz="0" w:space="0" w:color="auto"/>
        <w:right w:val="none" w:sz="0" w:space="0" w:color="auto"/>
      </w:divBdr>
    </w:div>
    <w:div w:id="206925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elli.gardiki@mytilineos.g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mytilineos.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36BD73-7004-43EB-BDD5-AB0CCD862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996</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Δελτίο Τύπου</vt:lpstr>
    </vt:vector>
  </TitlesOfParts>
  <Company>MYTILINEOS S.A.</Company>
  <LinksUpToDate>false</LinksUpToDate>
  <CharactersWithSpaces>6364</CharactersWithSpaces>
  <SharedDoc>false</SharedDoc>
  <HLinks>
    <vt:vector size="12" baseType="variant">
      <vt:variant>
        <vt:i4>983136</vt:i4>
      </vt:variant>
      <vt:variant>
        <vt:i4>0</vt:i4>
      </vt:variant>
      <vt:variant>
        <vt:i4>0</vt:i4>
      </vt:variant>
      <vt:variant>
        <vt:i4>5</vt:i4>
      </vt:variant>
      <vt:variant>
        <vt:lpwstr>mailto:katerina.mouzouraki@mytilineos.gr</vt:lpwstr>
      </vt:variant>
      <vt:variant>
        <vt:lpwstr/>
      </vt:variant>
      <vt:variant>
        <vt:i4>196696</vt:i4>
      </vt:variant>
      <vt:variant>
        <vt:i4>0</vt:i4>
      </vt:variant>
      <vt:variant>
        <vt:i4>0</vt:i4>
      </vt:variant>
      <vt:variant>
        <vt:i4>5</vt:i4>
      </vt:variant>
      <vt:variant>
        <vt:lpwstr>http://www.mytilineos.gr/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Δελτίο Τύπου</dc:title>
  <dc:creator>Apostolopoulou, Maria</dc:creator>
  <cp:lastModifiedBy>Gardiki, Elli</cp:lastModifiedBy>
  <cp:revision>16</cp:revision>
  <cp:lastPrinted>2015-08-05T05:54:00Z</cp:lastPrinted>
  <dcterms:created xsi:type="dcterms:W3CDTF">2015-08-04T13:35:00Z</dcterms:created>
  <dcterms:modified xsi:type="dcterms:W3CDTF">2015-08-05T07:06:00Z</dcterms:modified>
</cp:coreProperties>
</file>